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830" w:type="dxa"/>
        <w:tblInd w:w="-5" w:type="dxa"/>
        <w:tblLayout w:type="fixed"/>
        <w:tblCellMar>
          <w:left w:w="170" w:type="dxa"/>
          <w:right w:w="170" w:type="dxa"/>
        </w:tblCellMar>
        <w:tblLook w:val="0000" w:firstRow="0" w:lastRow="0" w:firstColumn="0" w:lastColumn="0" w:noHBand="0" w:noVBand="0"/>
      </w:tblPr>
      <w:tblGrid>
        <w:gridCol w:w="851"/>
        <w:gridCol w:w="850"/>
        <w:gridCol w:w="8931"/>
        <w:gridCol w:w="8930"/>
        <w:gridCol w:w="2268"/>
      </w:tblGrid>
      <w:tr w:rsidR="00151ECF" w:rsidTr="008B2D53">
        <w:trPr>
          <w:trHeight w:val="617"/>
          <w:tblHeader/>
        </w:trPr>
        <w:tc>
          <w:tcPr>
            <w:tcW w:w="851" w:type="dxa"/>
            <w:tcBorders>
              <w:top w:val="single" w:sz="4" w:space="0" w:color="000000"/>
              <w:left w:val="single" w:sz="4" w:space="0" w:color="000000"/>
              <w:bottom w:val="single" w:sz="4" w:space="0" w:color="000000"/>
              <w:right w:val="single" w:sz="4" w:space="0" w:color="000000"/>
            </w:tcBorders>
            <w:vAlign w:val="center"/>
          </w:tcPr>
          <w:p w:rsidR="00B90066" w:rsidRDefault="00B90066" w:rsidP="00B90066">
            <w:pPr>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No.</w:t>
            </w:r>
          </w:p>
        </w:tc>
        <w:tc>
          <w:tcPr>
            <w:tcW w:w="850"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151ECF" w:rsidRDefault="00151ECF" w:rsidP="00461D60">
            <w:pPr>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頁</w:t>
            </w:r>
          </w:p>
        </w:tc>
        <w:tc>
          <w:tcPr>
            <w:tcW w:w="8931" w:type="dxa"/>
            <w:tcBorders>
              <w:top w:val="single" w:sz="4" w:space="0" w:color="000000"/>
              <w:left w:val="nil"/>
              <w:bottom w:val="single" w:sz="4" w:space="0" w:color="000000"/>
              <w:right w:val="single" w:sz="4" w:space="0" w:color="auto"/>
            </w:tcBorders>
            <w:vAlign w:val="center"/>
          </w:tcPr>
          <w:p w:rsidR="00151ECF" w:rsidRDefault="00151ECF"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w:t>
            </w:r>
          </w:p>
        </w:tc>
        <w:tc>
          <w:tcPr>
            <w:tcW w:w="8930" w:type="dxa"/>
            <w:tcBorders>
              <w:top w:val="single" w:sz="4" w:space="0" w:color="000000"/>
              <w:left w:val="single" w:sz="4" w:space="0" w:color="auto"/>
              <w:bottom w:val="single" w:sz="4" w:space="0" w:color="000000"/>
              <w:right w:val="single" w:sz="4" w:space="0" w:color="auto"/>
            </w:tcBorders>
            <w:tcMar>
              <w:left w:w="102" w:type="dxa"/>
              <w:right w:w="102" w:type="dxa"/>
            </w:tcMar>
            <w:vAlign w:val="center"/>
          </w:tcPr>
          <w:p w:rsidR="00151ECF" w:rsidRDefault="00151ECF"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旧</w:t>
            </w:r>
          </w:p>
        </w:tc>
        <w:tc>
          <w:tcPr>
            <w:tcW w:w="2268" w:type="dxa"/>
            <w:tcBorders>
              <w:top w:val="single" w:sz="4" w:space="0" w:color="auto"/>
              <w:left w:val="single" w:sz="4" w:space="0" w:color="auto"/>
              <w:bottom w:val="single" w:sz="4" w:space="0" w:color="auto"/>
              <w:right w:val="single" w:sz="4" w:space="0" w:color="auto"/>
            </w:tcBorders>
            <w:vAlign w:val="center"/>
          </w:tcPr>
          <w:p w:rsidR="00151ECF" w:rsidRDefault="00151ECF" w:rsidP="00461D60">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765760" behindDoc="0" locked="0" layoutInCell="1" allowOverlap="1" wp14:anchorId="1E81679B" wp14:editId="65705D21">
                      <wp:simplePos x="0" y="0"/>
                      <wp:positionH relativeFrom="column">
                        <wp:posOffset>173990</wp:posOffset>
                      </wp:positionH>
                      <wp:positionV relativeFrom="paragraph">
                        <wp:posOffset>-735965</wp:posOffset>
                      </wp:positionV>
                      <wp:extent cx="733425" cy="3333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733425" cy="333375"/>
                              </a:xfrm>
                              <a:prstGeom prst="rect">
                                <a:avLst/>
                              </a:prstGeom>
                              <a:solidFill>
                                <a:schemeClr val="lt1"/>
                              </a:solidFill>
                              <a:ln w="6350">
                                <a:solidFill>
                                  <a:prstClr val="black"/>
                                </a:solidFill>
                              </a:ln>
                            </wps:spPr>
                            <wps:txbx>
                              <w:txbxContent>
                                <w:p w:rsidR="00151ECF" w:rsidRPr="001437B7" w:rsidRDefault="00151ECF" w:rsidP="001437B7">
                                  <w:pPr>
                                    <w:jc w:val="center"/>
                                    <w:rPr>
                                      <w:rFonts w:ascii="ＭＳ 明朝" w:eastAsia="ＭＳ 明朝" w:hAnsi="ＭＳ 明朝"/>
                                      <w:sz w:val="28"/>
                                    </w:rPr>
                                  </w:pPr>
                                  <w:r w:rsidRPr="001437B7">
                                    <w:rPr>
                                      <w:rFonts w:ascii="ＭＳ 明朝" w:eastAsia="ＭＳ 明朝" w:hAnsi="ＭＳ 明朝" w:hint="eastAsia"/>
                                      <w:sz w:val="28"/>
                                    </w:rPr>
                                    <w:t>資料</w:t>
                                  </w:r>
                                  <w:r>
                                    <w:rPr>
                                      <w:rFonts w:ascii="ＭＳ 明朝" w:eastAsia="ＭＳ 明朝" w:hAnsi="ＭＳ 明朝" w:hint="eastAsia"/>
                                      <w:sz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1679B" id="_x0000_t202" coordsize="21600,21600" o:spt="202" path="m,l,21600r21600,l21600,xe">
                      <v:stroke joinstyle="miter"/>
                      <v:path gradientshapeok="t" o:connecttype="rect"/>
                    </v:shapetype>
                    <v:shape id="テキスト ボックス 17" o:spid="_x0000_s1026" type="#_x0000_t202" style="position:absolute;left:0;text-align:left;margin-left:13.7pt;margin-top:-57.95pt;width:57.75pt;height:2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" fillcolor="white [3201]" strokeweight=".5pt">
                      <v:textbox>
                        <w:txbxContent>
                          <w:p w:rsidR="00151ECF" w:rsidRPr="001437B7" w:rsidRDefault="00151ECF" w:rsidP="001437B7">
                            <w:pPr>
                              <w:jc w:val="center"/>
                              <w:rPr>
                                <w:rFonts w:ascii="ＭＳ 明朝" w:eastAsia="ＭＳ 明朝" w:hAnsi="ＭＳ 明朝"/>
                                <w:sz w:val="28"/>
                              </w:rPr>
                            </w:pPr>
                            <w:r w:rsidRPr="001437B7">
                              <w:rPr>
                                <w:rFonts w:ascii="ＭＳ 明朝" w:eastAsia="ＭＳ 明朝" w:hAnsi="ＭＳ 明朝" w:hint="eastAsia"/>
                                <w:sz w:val="28"/>
                              </w:rPr>
                              <w:t>資料</w:t>
                            </w:r>
                            <w:r>
                              <w:rPr>
                                <w:rFonts w:ascii="ＭＳ 明朝" w:eastAsia="ＭＳ 明朝" w:hAnsi="ＭＳ 明朝" w:hint="eastAsia"/>
                                <w:sz w:val="28"/>
                              </w:rPr>
                              <w:t>３</w:t>
                            </w:r>
                          </w:p>
                        </w:txbxContent>
                      </v:textbox>
                    </v:shape>
                  </w:pict>
                </mc:Fallback>
              </mc:AlternateContent>
            </w:r>
            <w:r>
              <w:rPr>
                <w:rFonts w:ascii="ＭＳ 明朝" w:eastAsia="ＭＳ 明朝" w:hAnsi="ＭＳ 明朝" w:cs="ＭＳ 明朝" w:hint="eastAsia"/>
                <w:color w:val="000000"/>
                <w:kern w:val="0"/>
                <w:sz w:val="20"/>
                <w:szCs w:val="20"/>
              </w:rPr>
              <w:t>修正内容及び理由</w:t>
            </w:r>
          </w:p>
        </w:tc>
      </w:tr>
      <w:tr w:rsidR="00151ECF" w:rsidTr="008B2D53">
        <w:trPr>
          <w:trHeight w:val="2050"/>
        </w:trPr>
        <w:tc>
          <w:tcPr>
            <w:tcW w:w="851" w:type="dxa"/>
            <w:tcBorders>
              <w:top w:val="single" w:sz="4" w:space="0" w:color="auto"/>
              <w:left w:val="single" w:sz="4" w:space="0" w:color="auto"/>
              <w:bottom w:val="single" w:sz="4" w:space="0" w:color="auto"/>
              <w:right w:val="single" w:sz="4" w:space="0" w:color="auto"/>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w:t>
            </w:r>
          </w:p>
        </w:tc>
        <w:tc>
          <w:tcPr>
            <w:tcW w:w="85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w:t>
            </w:r>
          </w:p>
        </w:tc>
        <w:tc>
          <w:tcPr>
            <w:tcW w:w="8931" w:type="dxa"/>
            <w:tcBorders>
              <w:top w:val="single" w:sz="4" w:space="0" w:color="auto"/>
              <w:left w:val="single" w:sz="4" w:space="0" w:color="auto"/>
              <w:bottom w:val="single" w:sz="4" w:space="0" w:color="auto"/>
              <w:right w:val="single" w:sz="4" w:space="0" w:color="auto"/>
            </w:tcBorders>
          </w:tcPr>
          <w:p w:rsidR="00151ECF" w:rsidRPr="0084729B" w:rsidRDefault="00151ECF" w:rsidP="0084729B">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本市に</w:t>
            </w:r>
            <w:r w:rsidRPr="0084729B">
              <w:rPr>
                <w:rFonts w:ascii="Century" w:eastAsia="ＭＳ 明朝" w:hAnsi="ＭＳ 明朝" w:cs="ＭＳ 明朝" w:hint="eastAsia"/>
                <w:color w:val="000000"/>
                <w:kern w:val="0"/>
                <w:szCs w:val="21"/>
                <w:u w:val="single"/>
              </w:rPr>
              <w:t>おける</w:t>
            </w:r>
            <w:r w:rsidRPr="0084729B">
              <w:rPr>
                <w:rFonts w:ascii="Century" w:eastAsia="ＭＳ 明朝" w:hAnsi="ＭＳ 明朝" w:cs="ＭＳ 明朝" w:hint="eastAsia"/>
                <w:color w:val="000000"/>
                <w:kern w:val="0"/>
                <w:szCs w:val="21"/>
              </w:rPr>
              <w:t>、「住宅・土地統計調査」による住宅総数の推移は、平成</w:t>
            </w:r>
            <w:r w:rsidRPr="0084729B">
              <w:rPr>
                <w:rFonts w:ascii="Century" w:eastAsia="ＭＳ 明朝" w:hAnsi="ＭＳ 明朝" w:cs="ＭＳ 明朝"/>
                <w:color w:val="000000"/>
                <w:kern w:val="0"/>
                <w:szCs w:val="21"/>
              </w:rPr>
              <w:t>30</w:t>
            </w:r>
            <w:r w:rsidRPr="0084729B">
              <w:rPr>
                <w:rFonts w:ascii="Century" w:eastAsia="ＭＳ 明朝" w:hAnsi="ＭＳ 明朝" w:cs="ＭＳ 明朝"/>
                <w:color w:val="000000"/>
                <w:kern w:val="0"/>
                <w:szCs w:val="21"/>
              </w:rPr>
              <w:t>年で</w:t>
            </w:r>
            <w:r w:rsidRPr="0084729B">
              <w:rPr>
                <w:rFonts w:ascii="Century" w:eastAsia="ＭＳ 明朝" w:hAnsi="ＭＳ 明朝" w:cs="ＭＳ 明朝"/>
                <w:color w:val="000000"/>
                <w:kern w:val="0"/>
                <w:szCs w:val="21"/>
              </w:rPr>
              <w:t>131,360</w:t>
            </w:r>
            <w:r w:rsidRPr="0084729B">
              <w:rPr>
                <w:rFonts w:ascii="Century" w:eastAsia="ＭＳ 明朝" w:hAnsi="ＭＳ 明朝" w:cs="ＭＳ 明朝"/>
                <w:color w:val="000000"/>
                <w:kern w:val="0"/>
                <w:szCs w:val="21"/>
              </w:rPr>
              <w:t>戸と前回調査時点と比べ増加しており、一方、空家率では</w:t>
            </w:r>
            <w:r w:rsidRPr="0084729B">
              <w:rPr>
                <w:rFonts w:ascii="Century" w:eastAsia="ＭＳ 明朝" w:hAnsi="ＭＳ 明朝" w:cs="ＭＳ 明朝"/>
                <w:color w:val="000000"/>
                <w:kern w:val="0"/>
                <w:szCs w:val="21"/>
              </w:rPr>
              <w:t>11.4</w:t>
            </w:r>
            <w:r w:rsidRPr="0084729B">
              <w:rPr>
                <w:rFonts w:ascii="Century" w:eastAsia="ＭＳ 明朝" w:hAnsi="ＭＳ 明朝" w:cs="ＭＳ 明朝"/>
                <w:color w:val="000000"/>
                <w:kern w:val="0"/>
                <w:szCs w:val="21"/>
              </w:rPr>
              <w:t>％と前回調査時点と比べると減少に転じましたが、平成５年以降の推移をみると、依然として増加傾向にあります。</w:t>
            </w:r>
          </w:p>
          <w:p w:rsidR="00151ECF" w:rsidRPr="004D51EA" w:rsidRDefault="00151ECF" w:rsidP="0084729B">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また、第１次計画に基づきこれまで空家等の対策を進めてきましたが、計画期間である４年が経過することから、引き続き府中市空家等対策協議会において、協議を重ねて計画内容の見直しを図り、市民の生活環境の保全や空き家問題について本市の考え方を明確にし、空き家対策をより総合的かつ計画的に推進していくために、「第２次府中市空家等対策計画」（以下「本計画」といいます。）を策定します。</w: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84729B"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本市に</w:t>
            </w:r>
            <w:r w:rsidRPr="0084729B">
              <w:rPr>
                <w:rFonts w:ascii="Century" w:eastAsia="ＭＳ 明朝" w:hAnsi="ＭＳ 明朝" w:cs="ＭＳ 明朝" w:hint="eastAsia"/>
                <w:color w:val="000000"/>
                <w:kern w:val="0"/>
                <w:szCs w:val="21"/>
                <w:u w:val="single"/>
              </w:rPr>
              <w:t>おいては</w:t>
            </w:r>
            <w:r w:rsidRPr="0084729B">
              <w:rPr>
                <w:rFonts w:ascii="Century" w:eastAsia="ＭＳ 明朝" w:hAnsi="ＭＳ 明朝" w:cs="ＭＳ 明朝" w:hint="eastAsia"/>
                <w:color w:val="000000"/>
                <w:kern w:val="0"/>
                <w:szCs w:val="21"/>
              </w:rPr>
              <w:t>、「住宅・土地統計調査」による住宅総数の推移は、平成</w:t>
            </w:r>
            <w:r w:rsidRPr="0084729B">
              <w:rPr>
                <w:rFonts w:ascii="Century" w:eastAsia="ＭＳ 明朝" w:hAnsi="ＭＳ 明朝" w:cs="ＭＳ 明朝"/>
                <w:color w:val="000000"/>
                <w:kern w:val="0"/>
                <w:szCs w:val="21"/>
              </w:rPr>
              <w:t>30</w:t>
            </w:r>
            <w:r w:rsidRPr="0084729B">
              <w:rPr>
                <w:rFonts w:ascii="Century" w:eastAsia="ＭＳ 明朝" w:hAnsi="ＭＳ 明朝" w:cs="ＭＳ 明朝"/>
                <w:color w:val="000000"/>
                <w:kern w:val="0"/>
                <w:szCs w:val="21"/>
              </w:rPr>
              <w:t>年で</w:t>
            </w:r>
            <w:r w:rsidRPr="0084729B">
              <w:rPr>
                <w:rFonts w:ascii="Century" w:eastAsia="ＭＳ 明朝" w:hAnsi="ＭＳ 明朝" w:cs="ＭＳ 明朝"/>
                <w:color w:val="000000"/>
                <w:kern w:val="0"/>
                <w:szCs w:val="21"/>
              </w:rPr>
              <w:t>131,360</w:t>
            </w:r>
            <w:r w:rsidRPr="0084729B">
              <w:rPr>
                <w:rFonts w:ascii="Century" w:eastAsia="ＭＳ 明朝" w:hAnsi="ＭＳ 明朝" w:cs="ＭＳ 明朝"/>
                <w:color w:val="000000"/>
                <w:kern w:val="0"/>
                <w:szCs w:val="21"/>
              </w:rPr>
              <w:t>戸と前回調査時点と比べ増加しており、一方、空家率では</w:t>
            </w:r>
            <w:r w:rsidRPr="0084729B">
              <w:rPr>
                <w:rFonts w:ascii="Century" w:eastAsia="ＭＳ 明朝" w:hAnsi="ＭＳ 明朝" w:cs="ＭＳ 明朝"/>
                <w:color w:val="000000"/>
                <w:kern w:val="0"/>
                <w:szCs w:val="21"/>
              </w:rPr>
              <w:t>11.4</w:t>
            </w:r>
            <w:r w:rsidRPr="0084729B">
              <w:rPr>
                <w:rFonts w:ascii="Century" w:eastAsia="ＭＳ 明朝" w:hAnsi="ＭＳ 明朝" w:cs="ＭＳ 明朝"/>
                <w:color w:val="000000"/>
                <w:kern w:val="0"/>
                <w:szCs w:val="21"/>
              </w:rPr>
              <w:t>％と前回調査時点と比べると減少に転じましたが、平成５年以降の推移をみると、依然として増加傾向にあります。</w:t>
            </w:r>
          </w:p>
          <w:p w:rsidR="00151ECF" w:rsidRPr="004D51EA"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また、第１次計画に基づきこれまで空家等の対策を進めてきましたが、計画期間である４年が経過することから、引き続き府中市空家等対策協議会において、協議を重ねて計画内容の見直しを図り、市民の生活環境の保全や空き家問題について本市の考え方を明確にし、空き家対策をより総合的かつ計画的に推進していくために、「第２次府中市空家等対策計画」（以下「本計画」といいます。）を策定します。</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文言整理のため、下線部分を修正</w:t>
            </w:r>
            <w:r w:rsidRPr="004B476E">
              <w:rPr>
                <w:rFonts w:ascii="Century" w:eastAsia="ＭＳ 明朝" w:hAnsi="ＭＳ 明朝" w:cs="ＭＳ 明朝" w:hint="eastAsia"/>
                <w:color w:val="000000"/>
                <w:kern w:val="0"/>
                <w:szCs w:val="21"/>
              </w:rPr>
              <w:t>。</w:t>
            </w:r>
          </w:p>
        </w:tc>
      </w:tr>
      <w:tr w:rsidR="00151ECF" w:rsidTr="008B2D53">
        <w:trPr>
          <w:trHeight w:val="2050"/>
        </w:trPr>
        <w:tc>
          <w:tcPr>
            <w:tcW w:w="851" w:type="dxa"/>
            <w:tcBorders>
              <w:top w:val="single" w:sz="4" w:space="0" w:color="auto"/>
              <w:left w:val="single" w:sz="4" w:space="0" w:color="auto"/>
              <w:bottom w:val="single" w:sz="4" w:space="0" w:color="auto"/>
              <w:right w:val="single" w:sz="4" w:space="0" w:color="auto"/>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w:t>
            </w:r>
          </w:p>
        </w:tc>
        <w:tc>
          <w:tcPr>
            <w:tcW w:w="85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w:t>
            </w:r>
          </w:p>
        </w:tc>
        <w:tc>
          <w:tcPr>
            <w:tcW w:w="8931" w:type="dxa"/>
            <w:tcBorders>
              <w:top w:val="single" w:sz="4" w:space="0" w:color="auto"/>
              <w:left w:val="single" w:sz="4" w:space="0" w:color="auto"/>
              <w:bottom w:val="single" w:sz="4" w:space="0" w:color="auto"/>
              <w:right w:val="single" w:sz="4" w:space="0" w:color="auto"/>
            </w:tcBorders>
          </w:tcPr>
          <w:p w:rsidR="00151ECF" w:rsidRDefault="00151ECF" w:rsidP="004D51EA">
            <w:pPr>
              <w:wordWrap w:val="0"/>
              <w:autoSpaceDE w:val="0"/>
              <w:autoSpaceDN w:val="0"/>
              <w:adjustRightInd w:val="0"/>
              <w:spacing w:line="350" w:lineRule="atLeast"/>
              <w:jc w:val="left"/>
              <w:rPr>
                <w:rFonts w:ascii="Century" w:eastAsia="ＭＳ 明朝" w:hAnsi="ＭＳ 明朝" w:cs="ＭＳ 明朝"/>
                <w:color w:val="000000"/>
                <w:kern w:val="0"/>
                <w:szCs w:val="21"/>
              </w:rPr>
            </w:pPr>
            <w:r w:rsidRPr="004D51EA">
              <w:rPr>
                <w:rFonts w:ascii="Century" w:eastAsia="ＭＳ 明朝" w:hAnsi="ＭＳ 明朝" w:cs="ＭＳ 明朝" w:hint="eastAsia"/>
                <w:color w:val="000000"/>
                <w:kern w:val="0"/>
                <w:szCs w:val="21"/>
              </w:rPr>
              <w:t>図表５：空き家対策に係る法令・例規等</w:t>
            </w:r>
          </w:p>
          <w:p w:rsidR="00151ECF" w:rsidRPr="002175B3" w:rsidRDefault="00151ECF" w:rsidP="004D51EA">
            <w:pPr>
              <w:wordWrap w:val="0"/>
              <w:autoSpaceDE w:val="0"/>
              <w:autoSpaceDN w:val="0"/>
              <w:adjustRightInd w:val="0"/>
              <w:spacing w:line="350" w:lineRule="atLeast"/>
              <w:jc w:val="left"/>
              <w:rPr>
                <w:rFonts w:ascii="Century" w:eastAsia="ＭＳ 明朝" w:hAnsi="ＭＳ 明朝" w:cs="ＭＳ 明朝"/>
                <w:color w:val="000000"/>
                <w:kern w:val="0"/>
                <w:szCs w:val="21"/>
              </w:rPr>
            </w:pPr>
          </w:p>
          <w:tbl>
            <w:tblPr>
              <w:tblW w:w="7809" w:type="dxa"/>
              <w:tblInd w:w="675"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Look w:val="04A0" w:firstRow="1" w:lastRow="0" w:firstColumn="1" w:lastColumn="0" w:noHBand="0" w:noVBand="1"/>
            </w:tblPr>
            <w:tblGrid>
              <w:gridCol w:w="1393"/>
              <w:gridCol w:w="1397"/>
              <w:gridCol w:w="2785"/>
              <w:gridCol w:w="2234"/>
            </w:tblGrid>
            <w:tr w:rsidR="00151ECF" w:rsidTr="002175B3">
              <w:trPr>
                <w:cantSplit/>
                <w:trHeight w:val="567"/>
                <w:tblHeader/>
              </w:trPr>
              <w:tc>
                <w:tcPr>
                  <w:tcW w:w="1393"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151ECF" w:rsidRDefault="00151ECF" w:rsidP="002175B3">
                  <w:pPr>
                    <w:widowControl/>
                    <w:spacing w:line="240" w:lineRule="exact"/>
                    <w:jc w:val="center"/>
                    <w:rPr>
                      <w:rFonts w:asciiTheme="minorEastAsia" w:hAnsiTheme="minorEastAsia"/>
                      <w:sz w:val="20"/>
                      <w:szCs w:val="20"/>
                    </w:rPr>
                  </w:pPr>
                  <w:r>
                    <w:rPr>
                      <w:rFonts w:asciiTheme="minorEastAsia" w:hAnsiTheme="minorEastAsia" w:hint="eastAsia"/>
                      <w:sz w:val="20"/>
                      <w:szCs w:val="20"/>
                    </w:rPr>
                    <w:t>施策等の名称</w:t>
                  </w:r>
                </w:p>
              </w:tc>
              <w:tc>
                <w:tcPr>
                  <w:tcW w:w="1397"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151ECF" w:rsidRDefault="00151ECF" w:rsidP="002175B3">
                  <w:pPr>
                    <w:widowControl/>
                    <w:spacing w:line="240" w:lineRule="exact"/>
                    <w:jc w:val="center"/>
                    <w:rPr>
                      <w:rFonts w:asciiTheme="minorEastAsia" w:hAnsiTheme="minorEastAsia"/>
                      <w:sz w:val="20"/>
                      <w:szCs w:val="20"/>
                    </w:rPr>
                  </w:pPr>
                  <w:r>
                    <w:rPr>
                      <w:rFonts w:asciiTheme="minorEastAsia" w:hAnsiTheme="minorEastAsia" w:hint="eastAsia"/>
                      <w:sz w:val="20"/>
                      <w:szCs w:val="20"/>
                    </w:rPr>
                    <w:t>制度等の根拠</w:t>
                  </w:r>
                </w:p>
              </w:tc>
              <w:tc>
                <w:tcPr>
                  <w:tcW w:w="2785"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151ECF" w:rsidRDefault="00151ECF" w:rsidP="002175B3">
                  <w:pPr>
                    <w:widowControl/>
                    <w:spacing w:line="240" w:lineRule="exact"/>
                    <w:jc w:val="center"/>
                    <w:rPr>
                      <w:rFonts w:asciiTheme="minorEastAsia" w:hAnsiTheme="minorEastAsia"/>
                      <w:sz w:val="20"/>
                      <w:szCs w:val="20"/>
                    </w:rPr>
                  </w:pPr>
                  <w:r>
                    <w:rPr>
                      <w:rFonts w:asciiTheme="minorEastAsia" w:hAnsiTheme="minorEastAsia" w:hint="eastAsia"/>
                      <w:sz w:val="20"/>
                      <w:szCs w:val="20"/>
                    </w:rPr>
                    <w:t>概要</w:t>
                  </w:r>
                </w:p>
              </w:tc>
              <w:tc>
                <w:tcPr>
                  <w:tcW w:w="2234"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151ECF" w:rsidRDefault="00151ECF" w:rsidP="002175B3">
                  <w:pPr>
                    <w:widowControl/>
                    <w:spacing w:line="240" w:lineRule="exact"/>
                    <w:jc w:val="center"/>
                    <w:rPr>
                      <w:rFonts w:asciiTheme="minorEastAsia" w:hAnsiTheme="minorEastAsia"/>
                      <w:sz w:val="20"/>
                      <w:szCs w:val="20"/>
                    </w:rPr>
                  </w:pPr>
                  <w:r>
                    <w:rPr>
                      <w:rFonts w:asciiTheme="minorEastAsia" w:hAnsiTheme="minorEastAsia" w:hint="eastAsia"/>
                      <w:sz w:val="20"/>
                      <w:szCs w:val="20"/>
                    </w:rPr>
                    <w:t>空家法との</w:t>
                  </w:r>
                </w:p>
                <w:p w:rsidR="00151ECF" w:rsidRDefault="00151ECF" w:rsidP="002175B3">
                  <w:pPr>
                    <w:widowControl/>
                    <w:spacing w:line="240" w:lineRule="exact"/>
                    <w:jc w:val="center"/>
                    <w:rPr>
                      <w:rFonts w:asciiTheme="minorEastAsia" w:hAnsiTheme="minorEastAsia"/>
                      <w:sz w:val="20"/>
                      <w:szCs w:val="20"/>
                    </w:rPr>
                  </w:pPr>
                  <w:r>
                    <w:rPr>
                      <w:rFonts w:asciiTheme="minorEastAsia" w:hAnsiTheme="minorEastAsia" w:hint="eastAsia"/>
                      <w:sz w:val="20"/>
                      <w:szCs w:val="20"/>
                    </w:rPr>
                    <w:t>主な相違点</w:t>
                  </w:r>
                </w:p>
              </w:tc>
            </w:tr>
            <w:tr w:rsidR="00151ECF" w:rsidTr="002175B3">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災害対策基本法に基づく市町村長の応急措置</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災害対策基本法第62条第1項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市町村長は、災害が発生し、又はまさに発生しようとしている場合において、法令</w:t>
                  </w:r>
                  <w:r w:rsidRPr="002175B3">
                    <w:rPr>
                      <w:rFonts w:asciiTheme="minorEastAsia" w:hAnsiTheme="minorEastAsia" w:hint="eastAsia"/>
                      <w:color w:val="000000" w:themeColor="text1"/>
                      <w:sz w:val="18"/>
                      <w:szCs w:val="18"/>
                      <w:u w:val="single"/>
                    </w:rPr>
                    <w:t>又は</w:t>
                  </w:r>
                  <w:r>
                    <w:rPr>
                      <w:rFonts w:asciiTheme="minorEastAsia" w:hAnsiTheme="minorEastAsia" w:hint="eastAsia"/>
                      <w:color w:val="000000" w:themeColor="text1"/>
                      <w:sz w:val="18"/>
                      <w:szCs w:val="18"/>
                    </w:rPr>
                    <w:t>地域防災計画の定めるところにより、災害の発生を防禦、</w:t>
                  </w:r>
                  <w:r w:rsidRPr="002175B3">
                    <w:rPr>
                      <w:rFonts w:asciiTheme="minorEastAsia" w:hAnsiTheme="minorEastAsia" w:hint="eastAsia"/>
                      <w:color w:val="000000" w:themeColor="text1"/>
                      <w:sz w:val="18"/>
                      <w:szCs w:val="18"/>
                      <w:u w:val="single"/>
                    </w:rPr>
                    <w:t>又は</w:t>
                  </w:r>
                  <w:r>
                    <w:rPr>
                      <w:rFonts w:asciiTheme="minorEastAsia" w:hAnsiTheme="minorEastAsia" w:hint="eastAsia"/>
                      <w:color w:val="000000" w:themeColor="text1"/>
                      <w:sz w:val="18"/>
                      <w:szCs w:val="18"/>
                    </w:rPr>
                    <w:t>拡大を防止するために必要な応急措置をすみやかに実施しなければならない。</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○「空家等」以外も対象となる。</w:t>
                  </w:r>
                </w:p>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○災害発生時等に限定される。</w:t>
                  </w:r>
                </w:p>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○応急措置の実施は法令</w:t>
                  </w:r>
                  <w:r w:rsidRPr="0043127A">
                    <w:rPr>
                      <w:rFonts w:asciiTheme="minorEastAsia" w:hAnsiTheme="minorEastAsia" w:hint="eastAsia"/>
                      <w:color w:val="000000" w:themeColor="text1"/>
                      <w:sz w:val="18"/>
                      <w:szCs w:val="18"/>
                      <w:u w:val="single"/>
                    </w:rPr>
                    <w:t>又は</w:t>
                  </w:r>
                  <w:r>
                    <w:rPr>
                      <w:rFonts w:asciiTheme="minorEastAsia" w:hAnsiTheme="minorEastAsia" w:hint="eastAsia"/>
                      <w:color w:val="000000" w:themeColor="text1"/>
                      <w:sz w:val="18"/>
                      <w:szCs w:val="18"/>
                    </w:rPr>
                    <w:t>地域防災計画の定める場合に限定される。</w:t>
                  </w:r>
                </w:p>
              </w:tc>
            </w:tr>
            <w:tr w:rsidR="00151ECF" w:rsidTr="002175B3">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災害対策基本法に基づく応急公用負担等</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災害対策基本法第64条第2項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市町村長は、当該市町村の地域に係る災害が発生し、又はまさに発生しようとしている場合において応急措置を実施するための緊急の必要があると認めるときは、工作物等の除去その他必要な措置をとることができる。</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「空家等」以外も対象となる。</w:t>
                  </w:r>
                </w:p>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災害発生時等に限定される。</w:t>
                  </w:r>
                </w:p>
                <w:p w:rsidR="00151ECF" w:rsidRDefault="00151ECF" w:rsidP="002175B3">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応急措置を実施するため緊急の必要がある場合に限定される。</w:t>
                  </w:r>
                </w:p>
              </w:tc>
            </w:tr>
            <w:tr w:rsidR="00151ECF" w:rsidTr="002175B3">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災害救助法に基づく救助</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災害救助法</w:t>
                  </w:r>
                </w:p>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第4条第10号</w:t>
                  </w:r>
                </w:p>
                <w:p w:rsidR="00151ECF" w:rsidRDefault="00151ECF" w:rsidP="002175B3">
                  <w:pPr>
                    <w:widowControl/>
                    <w:spacing w:line="240" w:lineRule="exact"/>
                    <w:rPr>
                      <w:rFonts w:asciiTheme="minorEastAsia" w:hAnsiTheme="minorEastAsia"/>
                      <w:sz w:val="18"/>
                      <w:szCs w:val="18"/>
                    </w:rPr>
                  </w:pPr>
                  <w:r>
                    <w:rPr>
                      <w:rFonts w:asciiTheme="minorEastAsia" w:hAnsiTheme="minorEastAsia" w:hint="eastAsia"/>
                      <w:sz w:val="18"/>
                      <w:szCs w:val="18"/>
                    </w:rPr>
                    <w:t>災害救助法施行令</w:t>
                  </w:r>
                </w:p>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第2条第2号</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災害救助法に基づく救助として、災害によって運ばれた日常生活に著しい支障を及ぼしているものの除去ができる。</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措置権者（都道府県知事）が異なる。</w:t>
                  </w:r>
                </w:p>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「空家等」以外も対象となる。</w:t>
                  </w:r>
                </w:p>
                <w:p w:rsidR="00151ECF" w:rsidRDefault="00151ECF" w:rsidP="002175B3">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災害によって運ばれた支障物のみが対象となる。</w:t>
                  </w:r>
                </w:p>
              </w:tc>
            </w:tr>
            <w:tr w:rsidR="00151ECF" w:rsidTr="002175B3">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民法に基づく事務管理</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民法</w:t>
                  </w:r>
                </w:p>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第697条、第698条</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義務なく他人のために事務の管理を始めた者は、その事務の性質に従い、最も本人の利益に適合する方法によって、その事務の管理をしなければならない。</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行政以外も実施可能。</w:t>
                  </w:r>
                </w:p>
                <w:p w:rsidR="00151ECF" w:rsidRDefault="00151ECF" w:rsidP="002175B3">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「空家等」以外も対象となる。</w:t>
                  </w:r>
                </w:p>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本人の意思に反することはできない。</w:t>
                  </w:r>
                </w:p>
                <w:p w:rsidR="00151ECF" w:rsidRDefault="00151ECF" w:rsidP="002175B3">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000000" w:themeColor="text1"/>
                      <w:sz w:val="18"/>
                      <w:szCs w:val="18"/>
                    </w:rPr>
                    <w:t>※事務管理に基づく対応が可能か否かは議論がある。</w:t>
                  </w:r>
                </w:p>
              </w:tc>
            </w:tr>
            <w:tr w:rsidR="00151ECF" w:rsidTr="002175B3">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民法に基づく工作物責任</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民法</w:t>
                  </w:r>
                </w:p>
                <w:p w:rsidR="00151ECF" w:rsidRDefault="00151ECF" w:rsidP="002175B3">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第717条第1項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建物等の土地の工作物の所有者は、工作物の占有者が損害賠償責任を負わないとき、設置又は保存に瑕疵がある限り、過失の有無に関係なく損害賠償責任を負う。</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adjustRightInd w:val="0"/>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○行政以外も実施可能。</w:t>
                  </w:r>
                </w:p>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○「空家等」以外も対象となる。</w:t>
                  </w:r>
                </w:p>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○被害者側の所有権に基づく請求も可能</w:t>
                  </w:r>
                </w:p>
              </w:tc>
            </w:tr>
            <w:tr w:rsidR="00151ECF" w:rsidTr="002175B3">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民法に基づく緊急避難</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民法</w:t>
                  </w:r>
                </w:p>
                <w:p w:rsidR="00151ECF" w:rsidRDefault="00151ECF" w:rsidP="002175B3">
                  <w:pPr>
                    <w:widowControl/>
                    <w:spacing w:line="240" w:lineRule="exact"/>
                    <w:jc w:val="left"/>
                    <w:rPr>
                      <w:rFonts w:asciiTheme="minorEastAsia" w:hAnsiTheme="minorEastAsia"/>
                      <w:sz w:val="18"/>
                      <w:szCs w:val="18"/>
                    </w:rPr>
                  </w:pPr>
                  <w:r>
                    <w:rPr>
                      <w:rFonts w:asciiTheme="minorEastAsia" w:hAnsiTheme="minorEastAsia" w:hint="eastAsia"/>
                      <w:sz w:val="18"/>
                      <w:szCs w:val="18"/>
                    </w:rPr>
                    <w:t>第720条第2項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他人の物から生じた急迫の危難を避けるためその物を損傷した場合、損害賠償の責任を負わない。</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2175B3">
                  <w:pPr>
                    <w:widowControl/>
                    <w:adjustRightInd w:val="0"/>
                    <w:spacing w:line="240" w:lineRule="exact"/>
                    <w:ind w:left="180" w:hangingChars="100" w:hanging="180"/>
                    <w:jc w:val="left"/>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行政以外も実施可能。</w:t>
                  </w:r>
                </w:p>
                <w:p w:rsidR="00151ECF" w:rsidRDefault="00151ECF" w:rsidP="002175B3">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「空家等」以外も対象となる。</w:t>
                  </w:r>
                </w:p>
                <w:p w:rsidR="00151ECF" w:rsidRDefault="00151ECF" w:rsidP="002175B3">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“急迫の危難”が生じている場合に限られる。</w:t>
                  </w:r>
                </w:p>
              </w:tc>
            </w:tr>
          </w:tbl>
          <w:p w:rsidR="00151ECF" w:rsidRPr="002175B3" w:rsidRDefault="00151ECF" w:rsidP="004D51EA">
            <w:pPr>
              <w:wordWrap w:val="0"/>
              <w:autoSpaceDE w:val="0"/>
              <w:autoSpaceDN w:val="0"/>
              <w:adjustRightInd w:val="0"/>
              <w:spacing w:line="350" w:lineRule="atLeast"/>
              <w:jc w:val="left"/>
              <w:rPr>
                <w:rFonts w:ascii="Century" w:eastAsia="ＭＳ 明朝" w:hAnsi="ＭＳ 明朝" w:cs="ＭＳ 明朝"/>
                <w:color w:val="000000"/>
                <w:kern w:val="0"/>
                <w:szCs w:val="21"/>
              </w:rPr>
            </w:pP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4D51EA">
              <w:rPr>
                <w:rFonts w:ascii="Century" w:eastAsia="ＭＳ 明朝" w:hAnsi="ＭＳ 明朝" w:cs="ＭＳ 明朝" w:hint="eastAsia"/>
                <w:color w:val="000000"/>
                <w:kern w:val="0"/>
                <w:szCs w:val="21"/>
              </w:rPr>
              <w:lastRenderedPageBreak/>
              <w:t>図表５：空き家対策に係る法令・例規等</w: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bl>
            <w:tblPr>
              <w:tblW w:w="7809" w:type="dxa"/>
              <w:tblInd w:w="675"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Look w:val="04A0" w:firstRow="1" w:lastRow="0" w:firstColumn="1" w:lastColumn="0" w:noHBand="0" w:noVBand="1"/>
            </w:tblPr>
            <w:tblGrid>
              <w:gridCol w:w="1393"/>
              <w:gridCol w:w="1397"/>
              <w:gridCol w:w="2785"/>
              <w:gridCol w:w="2234"/>
            </w:tblGrid>
            <w:tr w:rsidR="00151ECF" w:rsidTr="005E2569">
              <w:trPr>
                <w:cantSplit/>
                <w:trHeight w:val="567"/>
                <w:tblHeader/>
              </w:trPr>
              <w:tc>
                <w:tcPr>
                  <w:tcW w:w="1393"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151ECF" w:rsidRDefault="00151ECF" w:rsidP="005E2569">
                  <w:pPr>
                    <w:widowControl/>
                    <w:spacing w:line="240" w:lineRule="exact"/>
                    <w:jc w:val="center"/>
                    <w:rPr>
                      <w:rFonts w:asciiTheme="minorEastAsia" w:hAnsiTheme="minorEastAsia"/>
                      <w:sz w:val="20"/>
                      <w:szCs w:val="20"/>
                    </w:rPr>
                  </w:pPr>
                  <w:r>
                    <w:rPr>
                      <w:rFonts w:asciiTheme="minorEastAsia" w:hAnsiTheme="minorEastAsia" w:hint="eastAsia"/>
                      <w:sz w:val="20"/>
                      <w:szCs w:val="20"/>
                    </w:rPr>
                    <w:t>施策等の名称</w:t>
                  </w:r>
                </w:p>
              </w:tc>
              <w:tc>
                <w:tcPr>
                  <w:tcW w:w="1397"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151ECF" w:rsidRDefault="00151ECF" w:rsidP="005E2569">
                  <w:pPr>
                    <w:widowControl/>
                    <w:spacing w:line="240" w:lineRule="exact"/>
                    <w:jc w:val="center"/>
                    <w:rPr>
                      <w:rFonts w:asciiTheme="minorEastAsia" w:hAnsiTheme="minorEastAsia"/>
                      <w:sz w:val="20"/>
                      <w:szCs w:val="20"/>
                    </w:rPr>
                  </w:pPr>
                  <w:r>
                    <w:rPr>
                      <w:rFonts w:asciiTheme="minorEastAsia" w:hAnsiTheme="minorEastAsia" w:hint="eastAsia"/>
                      <w:sz w:val="20"/>
                      <w:szCs w:val="20"/>
                    </w:rPr>
                    <w:t>制度等の根拠</w:t>
                  </w:r>
                </w:p>
              </w:tc>
              <w:tc>
                <w:tcPr>
                  <w:tcW w:w="2785"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151ECF" w:rsidRDefault="00151ECF" w:rsidP="005E2569">
                  <w:pPr>
                    <w:widowControl/>
                    <w:spacing w:line="240" w:lineRule="exact"/>
                    <w:jc w:val="center"/>
                    <w:rPr>
                      <w:rFonts w:asciiTheme="minorEastAsia" w:hAnsiTheme="minorEastAsia"/>
                      <w:sz w:val="20"/>
                      <w:szCs w:val="20"/>
                    </w:rPr>
                  </w:pPr>
                  <w:r>
                    <w:rPr>
                      <w:rFonts w:asciiTheme="minorEastAsia" w:hAnsiTheme="minorEastAsia" w:hint="eastAsia"/>
                      <w:sz w:val="20"/>
                      <w:szCs w:val="20"/>
                    </w:rPr>
                    <w:t>概要</w:t>
                  </w:r>
                </w:p>
              </w:tc>
              <w:tc>
                <w:tcPr>
                  <w:tcW w:w="2234" w:type="dxa"/>
                  <w:tcBorders>
                    <w:top w:val="single" w:sz="8" w:space="0" w:color="008000"/>
                    <w:left w:val="single" w:sz="8" w:space="0" w:color="008000"/>
                    <w:bottom w:val="single" w:sz="8" w:space="0" w:color="008000"/>
                    <w:right w:val="single" w:sz="8" w:space="0" w:color="008000"/>
                  </w:tcBorders>
                  <w:shd w:val="clear" w:color="auto" w:fill="E2EFD9" w:themeFill="accent6" w:themeFillTint="33"/>
                  <w:vAlign w:val="center"/>
                  <w:hideMark/>
                </w:tcPr>
                <w:p w:rsidR="00151ECF" w:rsidRDefault="00151ECF" w:rsidP="005E2569">
                  <w:pPr>
                    <w:widowControl/>
                    <w:spacing w:line="240" w:lineRule="exact"/>
                    <w:jc w:val="center"/>
                    <w:rPr>
                      <w:rFonts w:asciiTheme="minorEastAsia" w:hAnsiTheme="minorEastAsia"/>
                      <w:sz w:val="20"/>
                      <w:szCs w:val="20"/>
                    </w:rPr>
                  </w:pPr>
                  <w:r>
                    <w:rPr>
                      <w:rFonts w:asciiTheme="minorEastAsia" w:hAnsiTheme="minorEastAsia" w:hint="eastAsia"/>
                      <w:sz w:val="20"/>
                      <w:szCs w:val="20"/>
                    </w:rPr>
                    <w:t>空家法との</w:t>
                  </w:r>
                </w:p>
                <w:p w:rsidR="00151ECF" w:rsidRDefault="00151ECF" w:rsidP="005E2569">
                  <w:pPr>
                    <w:widowControl/>
                    <w:spacing w:line="240" w:lineRule="exact"/>
                    <w:jc w:val="center"/>
                    <w:rPr>
                      <w:rFonts w:asciiTheme="minorEastAsia" w:hAnsiTheme="minorEastAsia"/>
                      <w:sz w:val="20"/>
                      <w:szCs w:val="20"/>
                    </w:rPr>
                  </w:pPr>
                  <w:r>
                    <w:rPr>
                      <w:rFonts w:asciiTheme="minorEastAsia" w:hAnsiTheme="minorEastAsia" w:hint="eastAsia"/>
                      <w:sz w:val="20"/>
                      <w:szCs w:val="20"/>
                    </w:rPr>
                    <w:t>主な相違点</w:t>
                  </w:r>
                </w:p>
              </w:tc>
            </w:tr>
            <w:tr w:rsidR="00151ECF" w:rsidTr="005E2569">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災害対策基本法に基づく市町村長の応急措置</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災害対策基本法第62条第1項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市町村長は、災害が発生し、又はまさに発生しようとしている場合において、法令</w:t>
                  </w:r>
                  <w:r w:rsidRPr="002175B3">
                    <w:rPr>
                      <w:rFonts w:asciiTheme="minorEastAsia" w:hAnsiTheme="minorEastAsia" w:hint="eastAsia"/>
                      <w:color w:val="000000" w:themeColor="text1"/>
                      <w:sz w:val="18"/>
                      <w:szCs w:val="18"/>
                      <w:u w:val="single"/>
                    </w:rPr>
                    <w:t>または</w:t>
                  </w:r>
                  <w:r>
                    <w:rPr>
                      <w:rFonts w:asciiTheme="minorEastAsia" w:hAnsiTheme="minorEastAsia" w:hint="eastAsia"/>
                      <w:color w:val="000000" w:themeColor="text1"/>
                      <w:sz w:val="18"/>
                      <w:szCs w:val="18"/>
                    </w:rPr>
                    <w:t>地域防災計画の定めるところにより、災害の発生を防禦、</w:t>
                  </w:r>
                  <w:r w:rsidRPr="002175B3">
                    <w:rPr>
                      <w:rFonts w:asciiTheme="minorEastAsia" w:hAnsiTheme="minorEastAsia" w:hint="eastAsia"/>
                      <w:color w:val="000000" w:themeColor="text1"/>
                      <w:sz w:val="18"/>
                      <w:szCs w:val="18"/>
                      <w:u w:val="single"/>
                    </w:rPr>
                    <w:t>または</w:t>
                  </w:r>
                  <w:r>
                    <w:rPr>
                      <w:rFonts w:asciiTheme="minorEastAsia" w:hAnsiTheme="minorEastAsia" w:hint="eastAsia"/>
                      <w:color w:val="000000" w:themeColor="text1"/>
                      <w:sz w:val="18"/>
                      <w:szCs w:val="18"/>
                    </w:rPr>
                    <w:t>拡大を防止するために必要な応急措置をすみやかに実施しなければならない。</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○「空家等」以外も対象となる。</w:t>
                  </w:r>
                </w:p>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○災害発生時等に限定される。</w:t>
                  </w:r>
                </w:p>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○応急措置の実施は法令</w:t>
                  </w:r>
                  <w:r w:rsidRPr="0043127A">
                    <w:rPr>
                      <w:rFonts w:asciiTheme="minorEastAsia" w:hAnsiTheme="minorEastAsia" w:hint="eastAsia"/>
                      <w:color w:val="000000" w:themeColor="text1"/>
                      <w:sz w:val="18"/>
                      <w:szCs w:val="18"/>
                      <w:u w:val="single"/>
                    </w:rPr>
                    <w:t>または</w:t>
                  </w:r>
                  <w:r>
                    <w:rPr>
                      <w:rFonts w:asciiTheme="minorEastAsia" w:hAnsiTheme="minorEastAsia" w:hint="eastAsia"/>
                      <w:color w:val="000000" w:themeColor="text1"/>
                      <w:sz w:val="18"/>
                      <w:szCs w:val="18"/>
                    </w:rPr>
                    <w:t>地域防災計画の定める場合に限定される。</w:t>
                  </w:r>
                </w:p>
              </w:tc>
            </w:tr>
            <w:tr w:rsidR="00151ECF" w:rsidTr="005E2569">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災害対策基本法に基づく応急公用負担等</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災害対策基本法第64条第2項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市町村長は、当該市町村の地域に係る災害が発生し、又はまさに発生しようとしている場合において応急措置を実施するための緊急の必要があると認めるときは、工作物等の除去その他必要な措置をとることができる。</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「空家等」以外も対象となる。</w:t>
                  </w:r>
                </w:p>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災害発生時等に限定される。</w:t>
                  </w:r>
                </w:p>
                <w:p w:rsidR="00151ECF" w:rsidRDefault="00151ECF" w:rsidP="005E2569">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応急措置を実施するため緊急の必要がある場合に限定される。</w:t>
                  </w:r>
                </w:p>
              </w:tc>
            </w:tr>
            <w:tr w:rsidR="00151ECF" w:rsidTr="005E2569">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災害救助法に基づく救助</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災害救助法</w:t>
                  </w:r>
                </w:p>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第4条第10号</w:t>
                  </w:r>
                </w:p>
                <w:p w:rsidR="00151ECF" w:rsidRDefault="00151ECF" w:rsidP="005E2569">
                  <w:pPr>
                    <w:widowControl/>
                    <w:spacing w:line="240" w:lineRule="exact"/>
                    <w:rPr>
                      <w:rFonts w:asciiTheme="minorEastAsia" w:hAnsiTheme="minorEastAsia"/>
                      <w:sz w:val="18"/>
                      <w:szCs w:val="18"/>
                    </w:rPr>
                  </w:pPr>
                  <w:r>
                    <w:rPr>
                      <w:rFonts w:asciiTheme="minorEastAsia" w:hAnsiTheme="minorEastAsia" w:hint="eastAsia"/>
                      <w:sz w:val="18"/>
                      <w:szCs w:val="18"/>
                    </w:rPr>
                    <w:t>災害救助法施行令</w:t>
                  </w:r>
                </w:p>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第2条第2号</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災害救助法に基づく救助として、災害によって運ばれた日常生活に著しい支障を及ぼしているものの除去ができる。</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措置権者（都道府県知事）が異なる。</w:t>
                  </w:r>
                </w:p>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「空家等」以外も対象となる。</w:t>
                  </w:r>
                </w:p>
                <w:p w:rsidR="00151ECF" w:rsidRDefault="00151ECF" w:rsidP="005E2569">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災害によって運ばれた支障物のみが対象となる。</w:t>
                  </w:r>
                </w:p>
              </w:tc>
            </w:tr>
            <w:tr w:rsidR="00151ECF" w:rsidTr="005E2569">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民法に基づく事務管理</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民法</w:t>
                  </w:r>
                </w:p>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第697条、第698条</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義務なく他人のために事務の管理を始めた者は、その事務の性質に従い、最も本人の利益に適合する方法によって、その事務の管理をしなければならない。</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行政以外も実施可能。</w:t>
                  </w:r>
                </w:p>
                <w:p w:rsidR="00151ECF" w:rsidRDefault="00151ECF" w:rsidP="005E2569">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「空家等」以外も対象となる。</w:t>
                  </w:r>
                </w:p>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本人の意思に反することはできない。</w:t>
                  </w:r>
                </w:p>
                <w:p w:rsidR="00151ECF" w:rsidRDefault="00151ECF" w:rsidP="005E2569">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000000" w:themeColor="text1"/>
                      <w:sz w:val="18"/>
                      <w:szCs w:val="18"/>
                    </w:rPr>
                    <w:t>※事務管理に基づく対応が可能か否かは議論がある。</w:t>
                  </w:r>
                </w:p>
              </w:tc>
            </w:tr>
            <w:tr w:rsidR="00151ECF" w:rsidTr="005E2569">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民法に基づく工作物責任</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民法</w:t>
                  </w:r>
                </w:p>
                <w:p w:rsidR="00151ECF" w:rsidRDefault="00151ECF" w:rsidP="005E2569">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第717条第1項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建物等の土地の工作物の所有者は、工作物の占有者が損害賠償責任を負わないとき、設置又は保存に瑕疵がある限り、過失の有無に関係なく損害賠償責任を負う。</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adjustRightInd w:val="0"/>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○行政以外も実施可能。</w:t>
                  </w:r>
                </w:p>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○「空家等」以外も対象となる。</w:t>
                  </w:r>
                </w:p>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○被害者側の所有権に基づく請求も可能</w:t>
                  </w:r>
                </w:p>
              </w:tc>
            </w:tr>
            <w:tr w:rsidR="00151ECF" w:rsidTr="005E2569">
              <w:trPr>
                <w:cantSplit/>
              </w:trPr>
              <w:tc>
                <w:tcPr>
                  <w:tcW w:w="1393" w:type="dxa"/>
                  <w:tcBorders>
                    <w:top w:val="single" w:sz="8" w:space="0" w:color="008000"/>
                    <w:left w:val="single" w:sz="8" w:space="0" w:color="008000"/>
                    <w:bottom w:val="single" w:sz="8" w:space="0" w:color="008000"/>
                    <w:right w:val="single" w:sz="8" w:space="0" w:color="008000"/>
                  </w:tcBorders>
                  <w:shd w:val="clear" w:color="auto" w:fill="A8D08D" w:themeFill="accent6" w:themeFillTint="99"/>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民法に基づく緊急避難</w:t>
                  </w:r>
                </w:p>
              </w:tc>
              <w:tc>
                <w:tcPr>
                  <w:tcW w:w="1397"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民法</w:t>
                  </w:r>
                </w:p>
                <w:p w:rsidR="00151ECF" w:rsidRDefault="00151ECF" w:rsidP="005E2569">
                  <w:pPr>
                    <w:widowControl/>
                    <w:spacing w:line="240" w:lineRule="exact"/>
                    <w:jc w:val="left"/>
                    <w:rPr>
                      <w:rFonts w:asciiTheme="minorEastAsia" w:hAnsiTheme="minorEastAsia"/>
                      <w:sz w:val="18"/>
                      <w:szCs w:val="18"/>
                    </w:rPr>
                  </w:pPr>
                  <w:r>
                    <w:rPr>
                      <w:rFonts w:asciiTheme="minorEastAsia" w:hAnsiTheme="minorEastAsia" w:hint="eastAsia"/>
                      <w:sz w:val="18"/>
                      <w:szCs w:val="18"/>
                    </w:rPr>
                    <w:t>第720条第2項</w:t>
                  </w:r>
                </w:p>
              </w:tc>
              <w:tc>
                <w:tcPr>
                  <w:tcW w:w="2785"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spacing w:line="24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他人の物から生じた急迫の危難を避けるためその物を損傷した場合、損害賠償の責任を負わない。</w:t>
                  </w:r>
                </w:p>
              </w:tc>
              <w:tc>
                <w:tcPr>
                  <w:tcW w:w="2234" w:type="dxa"/>
                  <w:tcBorders>
                    <w:top w:val="single" w:sz="8" w:space="0" w:color="008000"/>
                    <w:left w:val="single" w:sz="8" w:space="0" w:color="008000"/>
                    <w:bottom w:val="single" w:sz="8" w:space="0" w:color="008000"/>
                    <w:right w:val="single" w:sz="8" w:space="0" w:color="008000"/>
                  </w:tcBorders>
                  <w:tcMar>
                    <w:top w:w="113" w:type="dxa"/>
                    <w:left w:w="108" w:type="dxa"/>
                    <w:bottom w:w="113" w:type="dxa"/>
                    <w:right w:w="108" w:type="dxa"/>
                  </w:tcMar>
                  <w:vAlign w:val="center"/>
                  <w:hideMark/>
                </w:tcPr>
                <w:p w:rsidR="00151ECF" w:rsidRDefault="00151ECF" w:rsidP="005E2569">
                  <w:pPr>
                    <w:widowControl/>
                    <w:adjustRightInd w:val="0"/>
                    <w:spacing w:line="240" w:lineRule="exact"/>
                    <w:ind w:left="180" w:hangingChars="100" w:hanging="180"/>
                    <w:jc w:val="left"/>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行政以外も実施可能。</w:t>
                  </w:r>
                </w:p>
                <w:p w:rsidR="00151ECF" w:rsidRDefault="00151ECF" w:rsidP="005E2569">
                  <w:pPr>
                    <w:widowControl/>
                    <w:adjustRightInd w:val="0"/>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「空家等」以外も対象となる。</w:t>
                  </w:r>
                </w:p>
                <w:p w:rsidR="00151ECF" w:rsidRDefault="00151ECF" w:rsidP="005E2569">
                  <w:pPr>
                    <w:widowControl/>
                    <w:adjustRightInd w:val="0"/>
                    <w:spacing w:line="240" w:lineRule="exact"/>
                    <w:ind w:left="180" w:hangingChars="100" w:hanging="180"/>
                    <w:rPr>
                      <w:rFonts w:asciiTheme="minorEastAsia" w:hAnsiTheme="minorEastAsia"/>
                      <w:color w:val="70AD47" w:themeColor="accent6"/>
                      <w:sz w:val="18"/>
                      <w:szCs w:val="18"/>
                    </w:rPr>
                  </w:pPr>
                  <w:r>
                    <w:rPr>
                      <w:rFonts w:asciiTheme="minorEastAsia" w:hAnsiTheme="minorEastAsia" w:hint="eastAsia"/>
                      <w:color w:val="70AD47" w:themeColor="accent6"/>
                      <w:sz w:val="18"/>
                      <w:szCs w:val="18"/>
                    </w:rPr>
                    <w:t>○</w:t>
                  </w:r>
                  <w:r>
                    <w:rPr>
                      <w:rFonts w:asciiTheme="minorEastAsia" w:hAnsiTheme="minorEastAsia" w:hint="eastAsia"/>
                      <w:color w:val="000000" w:themeColor="text1"/>
                      <w:sz w:val="18"/>
                      <w:szCs w:val="18"/>
                    </w:rPr>
                    <w:t>“急迫の危難”が生じている場合に限られる。</w:t>
                  </w:r>
                </w:p>
              </w:tc>
            </w:tr>
          </w:tbl>
          <w:p w:rsidR="00151ECF" w:rsidRPr="005E2569"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文言整理のため、下線部分を修正</w:t>
            </w:r>
            <w:r w:rsidRPr="004B476E">
              <w:rPr>
                <w:rFonts w:ascii="Century" w:eastAsia="ＭＳ 明朝" w:hAnsi="ＭＳ 明朝" w:cs="ＭＳ 明朝" w:hint="eastAsia"/>
                <w:color w:val="000000"/>
                <w:kern w:val="0"/>
                <w:szCs w:val="21"/>
              </w:rPr>
              <w:t>。</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８</w:t>
            </w:r>
          </w:p>
        </w:tc>
        <w:tc>
          <w:tcPr>
            <w:tcW w:w="8931" w:type="dxa"/>
            <w:tcBorders>
              <w:top w:val="single" w:sz="4" w:space="0" w:color="auto"/>
              <w:left w:val="nil"/>
              <w:bottom w:val="single" w:sz="4" w:space="0" w:color="auto"/>
              <w:right w:val="single" w:sz="4" w:space="0" w:color="auto"/>
            </w:tcBorders>
          </w:tcPr>
          <w:p w:rsidR="00151ECF" w:rsidRPr="0084729B"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①空家等対策の推進に関する特別措置法</w:t>
            </w:r>
          </w:p>
          <w:p w:rsidR="00151ECF" w:rsidRPr="0084729B"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国は、空家等に関する施策を総合的かつ計画的に推進し、もって公共の福祉の増進と地域の振興に寄与することを目的として、平成</w:t>
            </w:r>
            <w:r w:rsidRPr="0084729B">
              <w:rPr>
                <w:rFonts w:ascii="Century" w:eastAsia="ＭＳ 明朝" w:hAnsi="ＭＳ 明朝" w:cs="ＭＳ 明朝"/>
                <w:color w:val="000000"/>
                <w:kern w:val="0"/>
                <w:szCs w:val="21"/>
              </w:rPr>
              <w:t>26</w:t>
            </w:r>
            <w:r w:rsidRPr="0084729B">
              <w:rPr>
                <w:rFonts w:ascii="Century" w:eastAsia="ＭＳ 明朝" w:hAnsi="ＭＳ 明朝" w:cs="ＭＳ 明朝"/>
                <w:color w:val="000000"/>
                <w:kern w:val="0"/>
                <w:szCs w:val="21"/>
              </w:rPr>
              <w:t>年</w:t>
            </w:r>
            <w:r w:rsidRPr="0084729B">
              <w:rPr>
                <w:rFonts w:ascii="Century" w:eastAsia="ＭＳ 明朝" w:hAnsi="ＭＳ 明朝" w:cs="ＭＳ 明朝"/>
                <w:color w:val="000000"/>
                <w:kern w:val="0"/>
                <w:szCs w:val="21"/>
              </w:rPr>
              <w:t>11</w:t>
            </w:r>
            <w:r w:rsidRPr="0084729B">
              <w:rPr>
                <w:rFonts w:ascii="Century" w:eastAsia="ＭＳ 明朝" w:hAnsi="ＭＳ 明朝" w:cs="ＭＳ 明朝"/>
                <w:color w:val="000000"/>
                <w:kern w:val="0"/>
                <w:szCs w:val="21"/>
              </w:rPr>
              <w:t>月に「空家等対策の推進に関する特別措置法」を公布しました。</w:t>
            </w:r>
          </w:p>
          <w:p w:rsidR="00151ECF" w:rsidRPr="0084729B"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また、平成</w:t>
            </w:r>
            <w:r w:rsidRPr="0084729B">
              <w:rPr>
                <w:rFonts w:ascii="Century" w:eastAsia="ＭＳ 明朝" w:hAnsi="ＭＳ 明朝" w:cs="ＭＳ 明朝"/>
                <w:color w:val="000000"/>
                <w:kern w:val="0"/>
                <w:szCs w:val="21"/>
              </w:rPr>
              <w:t>27</w:t>
            </w:r>
            <w:r w:rsidRPr="0084729B">
              <w:rPr>
                <w:rFonts w:ascii="Century" w:eastAsia="ＭＳ 明朝" w:hAnsi="ＭＳ 明朝" w:cs="ＭＳ 明朝"/>
                <w:color w:val="000000"/>
                <w:kern w:val="0"/>
                <w:szCs w:val="21"/>
              </w:rPr>
              <w:t>年２月に同法を一部施行するとともに、「空家等」に関する施策の実施に関する基本的な事項を記載した「基本指針」を定めました。そして、同年５月には同法を完全施行するとともに、同法第２条第２項に規定する「特定空家等」に対し、適切な措置を実施するために必要な指針（ガイドライン）を公表しました。</w:t>
            </w:r>
          </w:p>
          <w:p w:rsidR="00151ECF" w:rsidRPr="00603ECE"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また、附則第２項において、「政府は、</w:t>
            </w:r>
            <w:r w:rsidRPr="0084729B">
              <w:rPr>
                <w:rFonts w:ascii="Century" w:eastAsia="ＭＳ 明朝" w:hAnsi="ＭＳ 明朝" w:cs="ＭＳ 明朝" w:hint="eastAsia"/>
                <w:color w:val="000000"/>
                <w:kern w:val="0"/>
                <w:szCs w:val="21"/>
                <w:u w:val="single"/>
              </w:rPr>
              <w:t>この法律の</w:t>
            </w:r>
            <w:r w:rsidRPr="0084729B">
              <w:rPr>
                <w:rFonts w:ascii="Century" w:eastAsia="ＭＳ 明朝" w:hAnsi="ＭＳ 明朝" w:cs="ＭＳ 明朝" w:hint="eastAsia"/>
                <w:color w:val="000000"/>
                <w:kern w:val="0"/>
                <w:szCs w:val="21"/>
              </w:rPr>
              <w:t>施行後五年を経過した場合において、</w:t>
            </w:r>
            <w:r w:rsidRPr="0084729B">
              <w:rPr>
                <w:rFonts w:ascii="Century" w:eastAsia="ＭＳ 明朝" w:hAnsi="ＭＳ 明朝" w:cs="ＭＳ 明朝" w:hint="eastAsia"/>
                <w:color w:val="000000"/>
                <w:kern w:val="0"/>
                <w:szCs w:val="21"/>
                <w:u w:val="single"/>
              </w:rPr>
              <w:t>この法律の</w:t>
            </w:r>
            <w:r w:rsidRPr="0084729B">
              <w:rPr>
                <w:rFonts w:ascii="Century" w:eastAsia="ＭＳ 明朝" w:hAnsi="ＭＳ 明朝" w:cs="ＭＳ 明朝" w:hint="eastAsia"/>
                <w:color w:val="000000"/>
                <w:kern w:val="0"/>
                <w:szCs w:val="21"/>
              </w:rPr>
              <w:t>施行の状況を勘案し、必要があると認めるときは、</w:t>
            </w:r>
            <w:r w:rsidRPr="0084729B">
              <w:rPr>
                <w:rFonts w:ascii="Century" w:eastAsia="ＭＳ 明朝" w:hAnsi="ＭＳ 明朝" w:cs="ＭＳ 明朝" w:hint="eastAsia"/>
                <w:color w:val="000000"/>
                <w:kern w:val="0"/>
                <w:szCs w:val="21"/>
                <w:u w:val="single"/>
              </w:rPr>
              <w:t>この法律の</w:t>
            </w:r>
            <w:r w:rsidRPr="0084729B">
              <w:rPr>
                <w:rFonts w:ascii="Century" w:eastAsia="ＭＳ 明朝" w:hAnsi="ＭＳ 明朝" w:cs="ＭＳ 明朝" w:hint="eastAsia"/>
                <w:color w:val="000000"/>
                <w:kern w:val="0"/>
                <w:szCs w:val="21"/>
              </w:rPr>
              <w:t>規定について検討を加え、その結果に基づいて所要の措置を講ずる</w:t>
            </w:r>
            <w:r w:rsidRPr="0084729B">
              <w:rPr>
                <w:rFonts w:ascii="Century" w:eastAsia="ＭＳ 明朝" w:hAnsi="ＭＳ 明朝" w:cs="ＭＳ 明朝" w:hint="eastAsia"/>
                <w:color w:val="000000"/>
                <w:kern w:val="0"/>
                <w:szCs w:val="21"/>
                <w:u w:val="single"/>
              </w:rPr>
              <w:t>ものとする。</w:t>
            </w:r>
            <w:r w:rsidRPr="0084729B">
              <w:rPr>
                <w:rFonts w:ascii="Century" w:eastAsia="ＭＳ 明朝" w:hAnsi="ＭＳ 明朝" w:cs="ＭＳ 明朝" w:hint="eastAsia"/>
                <w:color w:val="000000"/>
                <w:kern w:val="0"/>
                <w:szCs w:val="21"/>
              </w:rPr>
              <w:t>」と規定されてい</w:t>
            </w:r>
            <w:r w:rsidRPr="0084729B">
              <w:rPr>
                <w:rFonts w:ascii="Century" w:eastAsia="ＭＳ 明朝" w:hAnsi="ＭＳ 明朝" w:cs="ＭＳ 明朝" w:hint="eastAsia"/>
                <w:color w:val="000000"/>
                <w:kern w:val="0"/>
                <w:szCs w:val="21"/>
                <w:u w:val="single"/>
              </w:rPr>
              <w:t>ます</w:t>
            </w:r>
            <w:r w:rsidRPr="0084729B">
              <w:rPr>
                <w:rFonts w:ascii="Century" w:eastAsia="ＭＳ 明朝" w:hAnsi="ＭＳ 明朝" w:cs="ＭＳ 明朝" w:hint="eastAsia"/>
                <w:color w:val="000000"/>
                <w:kern w:val="0"/>
                <w:szCs w:val="21"/>
              </w:rPr>
              <w:t>。</w: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84729B"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①空家等対策の推進に関する特別措置法</w:t>
            </w:r>
          </w:p>
          <w:p w:rsidR="00151ECF" w:rsidRPr="0084729B"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国は、空家等に関する施策を総合的かつ計画的に推進し、もって公共の福祉の増進と地域の振興に寄与することを目的として、平成</w:t>
            </w:r>
            <w:r w:rsidRPr="0084729B">
              <w:rPr>
                <w:rFonts w:ascii="Century" w:eastAsia="ＭＳ 明朝" w:hAnsi="ＭＳ 明朝" w:cs="ＭＳ 明朝"/>
                <w:color w:val="000000"/>
                <w:kern w:val="0"/>
                <w:szCs w:val="21"/>
              </w:rPr>
              <w:t>26</w:t>
            </w:r>
            <w:r w:rsidRPr="0084729B">
              <w:rPr>
                <w:rFonts w:ascii="Century" w:eastAsia="ＭＳ 明朝" w:hAnsi="ＭＳ 明朝" w:cs="ＭＳ 明朝"/>
                <w:color w:val="000000"/>
                <w:kern w:val="0"/>
                <w:szCs w:val="21"/>
              </w:rPr>
              <w:t>年</w:t>
            </w:r>
            <w:r w:rsidRPr="0084729B">
              <w:rPr>
                <w:rFonts w:ascii="Century" w:eastAsia="ＭＳ 明朝" w:hAnsi="ＭＳ 明朝" w:cs="ＭＳ 明朝"/>
                <w:color w:val="000000"/>
                <w:kern w:val="0"/>
                <w:szCs w:val="21"/>
              </w:rPr>
              <w:t>11</w:t>
            </w:r>
            <w:r w:rsidRPr="0084729B">
              <w:rPr>
                <w:rFonts w:ascii="Century" w:eastAsia="ＭＳ 明朝" w:hAnsi="ＭＳ 明朝" w:cs="ＭＳ 明朝"/>
                <w:color w:val="000000"/>
                <w:kern w:val="0"/>
                <w:szCs w:val="21"/>
              </w:rPr>
              <w:t>月に「空家等対策の推進に関する特別措置法」を公布しました。</w:t>
            </w:r>
          </w:p>
          <w:p w:rsidR="00151ECF" w:rsidRPr="0084729B"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また、平成</w:t>
            </w:r>
            <w:r w:rsidRPr="0084729B">
              <w:rPr>
                <w:rFonts w:ascii="Century" w:eastAsia="ＭＳ 明朝" w:hAnsi="ＭＳ 明朝" w:cs="ＭＳ 明朝"/>
                <w:color w:val="000000"/>
                <w:kern w:val="0"/>
                <w:szCs w:val="21"/>
              </w:rPr>
              <w:t>27</w:t>
            </w:r>
            <w:r w:rsidRPr="0084729B">
              <w:rPr>
                <w:rFonts w:ascii="Century" w:eastAsia="ＭＳ 明朝" w:hAnsi="ＭＳ 明朝" w:cs="ＭＳ 明朝"/>
                <w:color w:val="000000"/>
                <w:kern w:val="0"/>
                <w:szCs w:val="21"/>
              </w:rPr>
              <w:t>年２月に同法を一部施行するとともに、「空家等」に関する施策の実施に関する基本的な事項を記載した「基本指針」を定めました。そして、同年５月には同法を完全施行するとともに、同法第２条第２項に規定する「特定空家等」に対し、適切な措置を実施するために必要な指針（ガイドライン）を公表しました。</w:t>
            </w:r>
          </w:p>
          <w:p w:rsidR="00151ECF" w:rsidRPr="00603ECE" w:rsidRDefault="00151ECF" w:rsidP="0084729B">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84729B">
              <w:rPr>
                <w:rFonts w:ascii="Century" w:eastAsia="ＭＳ 明朝" w:hAnsi="ＭＳ 明朝" w:cs="ＭＳ 明朝" w:hint="eastAsia"/>
                <w:color w:val="000000"/>
                <w:kern w:val="0"/>
                <w:szCs w:val="21"/>
              </w:rPr>
              <w:t>また、附則第２項において、「政府は、</w:t>
            </w:r>
            <w:r w:rsidRPr="00EA4C65">
              <w:rPr>
                <w:rFonts w:ascii="Century" w:eastAsia="ＭＳ 明朝" w:hAnsi="ＭＳ 明朝" w:cs="ＭＳ 明朝" w:hint="eastAsia"/>
                <w:color w:val="000000"/>
                <w:kern w:val="0"/>
                <w:szCs w:val="21"/>
                <w:u w:val="single"/>
              </w:rPr>
              <w:t>…</w:t>
            </w:r>
            <w:r w:rsidRPr="0084729B">
              <w:rPr>
                <w:rFonts w:ascii="Century" w:eastAsia="ＭＳ 明朝" w:hAnsi="ＭＳ 明朝" w:cs="ＭＳ 明朝" w:hint="eastAsia"/>
                <w:color w:val="000000"/>
                <w:kern w:val="0"/>
                <w:szCs w:val="21"/>
              </w:rPr>
              <w:t>施行後五年を経過した場合において、…施行の状況を勘案し、必要があると認めるときは、…規定について検討を加え、その結果に基づいて所要の措置を講ずる…」と規定されてい</w:t>
            </w:r>
            <w:r w:rsidRPr="0084729B">
              <w:rPr>
                <w:rFonts w:ascii="Century" w:eastAsia="ＭＳ 明朝" w:hAnsi="ＭＳ 明朝" w:cs="ＭＳ 明朝" w:hint="eastAsia"/>
                <w:color w:val="000000"/>
                <w:kern w:val="0"/>
                <w:szCs w:val="21"/>
                <w:u w:val="single"/>
              </w:rPr>
              <w:t>る</w:t>
            </w:r>
            <w:r w:rsidRPr="0084729B">
              <w:rPr>
                <w:rFonts w:ascii="Century" w:eastAsia="ＭＳ 明朝" w:hAnsi="ＭＳ 明朝" w:cs="ＭＳ 明朝" w:hint="eastAsia"/>
                <w:color w:val="000000"/>
                <w:kern w:val="0"/>
                <w:szCs w:val="21"/>
              </w:rPr>
              <w:t>。</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委員より指摘があったため、下線部分を修正。</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９</w:t>
            </w:r>
          </w:p>
        </w:tc>
        <w:tc>
          <w:tcPr>
            <w:tcW w:w="8931" w:type="dxa"/>
            <w:tcBorders>
              <w:top w:val="single" w:sz="4" w:space="0" w:color="auto"/>
              <w:left w:val="nil"/>
              <w:bottom w:val="single" w:sz="4" w:space="0" w:color="auto"/>
              <w:right w:val="single" w:sz="4" w:space="0" w:color="auto"/>
            </w:tcBorders>
          </w:tcPr>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3F0DC9">
              <w:rPr>
                <w:rFonts w:ascii="Century" w:eastAsia="ＭＳ 明朝" w:hAnsi="ＭＳ 明朝" w:cs="ＭＳ 明朝" w:hint="eastAsia"/>
                <w:color w:val="000000"/>
                <w:kern w:val="0"/>
                <w:szCs w:val="21"/>
                <w:u w:val="single"/>
              </w:rPr>
              <w:t>⑥住宅市場を活用した空き家対策モデル事業</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3F0DC9">
              <w:rPr>
                <w:rFonts w:ascii="Century" w:eastAsia="ＭＳ 明朝" w:hAnsi="ＭＳ 明朝" w:cs="ＭＳ 明朝" w:hint="eastAsia"/>
                <w:color w:val="000000"/>
                <w:kern w:val="0"/>
                <w:szCs w:val="21"/>
                <w:u w:val="single"/>
              </w:rPr>
              <w:t>全国における空き家対策をより一層加速化させるため、空き家対策の実施体制の整備が必要な自治体に対する、空き家相談のための人材育成や、</w:t>
            </w:r>
            <w:r w:rsidRPr="003F0DC9">
              <w:rPr>
                <w:rFonts w:ascii="Century" w:eastAsia="ＭＳ 明朝" w:hAnsi="ＭＳ 明朝" w:cs="ＭＳ 明朝"/>
                <w:color w:val="000000"/>
                <w:kern w:val="0"/>
                <w:szCs w:val="21"/>
                <w:u w:val="single"/>
              </w:rPr>
              <w:t>NPO</w:t>
            </w:r>
            <w:r w:rsidRPr="003F0DC9">
              <w:rPr>
                <w:rFonts w:ascii="Century" w:eastAsia="ＭＳ 明朝" w:hAnsi="ＭＳ 明朝" w:cs="ＭＳ 明朝"/>
                <w:color w:val="000000"/>
                <w:kern w:val="0"/>
                <w:szCs w:val="21"/>
                <w:u w:val="single"/>
              </w:rPr>
              <w:t>、法務、不動産、金融等の専門家等と連携した相談窓口の整備等を行う取組のほか、民間業者が取り組む空き家の発生防止等の抜本的な対策に関するモデル的な取組について支援を行い、その成果の全国への展開を図っています。</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u w:val="single"/>
              </w:rPr>
              <w:t>⑦</w:t>
            </w:r>
            <w:r w:rsidRPr="003F0DC9">
              <w:rPr>
                <w:rFonts w:ascii="Century" w:eastAsia="ＭＳ 明朝" w:hAnsi="ＭＳ 明朝" w:cs="ＭＳ 明朝" w:hint="eastAsia"/>
                <w:color w:val="000000"/>
                <w:kern w:val="0"/>
                <w:szCs w:val="21"/>
              </w:rPr>
              <w:t>空き家の除却等を促進するための土地に係る固定資産税等に関する所要の措置</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国は、平成</w:t>
            </w:r>
            <w:r w:rsidRPr="003F0DC9">
              <w:rPr>
                <w:rFonts w:ascii="Century" w:eastAsia="ＭＳ 明朝" w:hAnsi="ＭＳ 明朝" w:cs="ＭＳ 明朝"/>
                <w:color w:val="000000"/>
                <w:kern w:val="0"/>
                <w:szCs w:val="21"/>
              </w:rPr>
              <w:t>27</w:t>
            </w:r>
            <w:r w:rsidRPr="003F0DC9">
              <w:rPr>
                <w:rFonts w:ascii="Century" w:eastAsia="ＭＳ 明朝" w:hAnsi="ＭＳ 明朝" w:cs="ＭＳ 明朝"/>
                <w:color w:val="000000"/>
                <w:kern w:val="0"/>
                <w:szCs w:val="21"/>
              </w:rPr>
              <w:t>年５月に、空家法の規定に基づき、市町村長が特定空家等の所有者等に対して周辺の生活環境の保全を図るために必要な措置をとることを勧告した場合は、当該特定空家等に係る敷地について固定資産税等の住宅用地に対する課税標準の特例の対象から除外することとしました。</w:t>
            </w:r>
          </w:p>
          <w:p w:rsidR="00151ECF" w:rsidRPr="00603ECE"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適切な管理が行われていない空き家が放置されることへの対策として、固定資産税等の特例措置を解除すべきとの指摘があること等を踏まえ、空き家の除却・適正管理を促進し、市町村による空き家対策を支援する観点から、上記の条件に該当する場合に、固定資産税等の住宅用地特例の対象から除外する措置を講じています。</w: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03552C">
              <w:rPr>
                <w:rFonts w:ascii="Century" w:eastAsia="ＭＳ 明朝" w:hAnsi="ＭＳ 明朝" w:cs="ＭＳ 明朝" w:hint="eastAsia"/>
                <w:color w:val="000000"/>
                <w:kern w:val="0"/>
                <w:szCs w:val="21"/>
                <w:u w:val="single"/>
              </w:rPr>
              <w:t>⑥</w:t>
            </w:r>
            <w:r w:rsidRPr="003F0DC9">
              <w:rPr>
                <w:rFonts w:ascii="Century" w:eastAsia="ＭＳ 明朝" w:hAnsi="ＭＳ 明朝" w:cs="ＭＳ 明朝" w:hint="eastAsia"/>
                <w:color w:val="000000"/>
                <w:kern w:val="0"/>
                <w:szCs w:val="21"/>
              </w:rPr>
              <w:t>空き家の除却等を促進するための土地に係る固定資産税等に関する所要の措置</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国は、平成</w:t>
            </w:r>
            <w:r w:rsidRPr="003F0DC9">
              <w:rPr>
                <w:rFonts w:ascii="Century" w:eastAsia="ＭＳ 明朝" w:hAnsi="ＭＳ 明朝" w:cs="ＭＳ 明朝"/>
                <w:color w:val="000000"/>
                <w:kern w:val="0"/>
                <w:szCs w:val="21"/>
              </w:rPr>
              <w:t>27</w:t>
            </w:r>
            <w:r w:rsidRPr="003F0DC9">
              <w:rPr>
                <w:rFonts w:ascii="Century" w:eastAsia="ＭＳ 明朝" w:hAnsi="ＭＳ 明朝" w:cs="ＭＳ 明朝"/>
                <w:color w:val="000000"/>
                <w:kern w:val="0"/>
                <w:szCs w:val="21"/>
              </w:rPr>
              <w:t>年５月に、空家法の規定に基づき、市町村長が特定空家等の所有者等に対して周辺の生活環境の保全を図るために必要な措置をとることを勧告した場合は、当該特定空家等に係る敷地について固定資産税等の住宅用地に対する課税標準の特例の対象から除外することとしました。</w:t>
            </w:r>
          </w:p>
          <w:p w:rsidR="00151ECF" w:rsidRPr="00603ECE"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適切な管理が行われていない空き家が放置されることへの対策として、固定資産税等の特例措置を解除すべきとの指摘があること等を踏まえ、空き家の除却・適正管理を促進し、市町村による空き家対策を支援する観点から、上記の条件に該当する場合に、固定資産税等の住宅用地特例の対象から除外する措置を講じています。</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C17A63">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w:t>
            </w:r>
            <w:r w:rsidRPr="00C17A63">
              <w:rPr>
                <w:rFonts w:ascii="Century" w:eastAsia="ＭＳ 明朝" w:hAnsi="ＭＳ 明朝" w:cs="ＭＳ 明朝" w:hint="eastAsia"/>
                <w:color w:val="000000"/>
                <w:kern w:val="0"/>
                <w:szCs w:val="21"/>
              </w:rPr>
              <w:t>「住宅市場を活用した空き家対策モデル事業」について入れた方がよいという</w:t>
            </w:r>
            <w:r>
              <w:rPr>
                <w:rFonts w:ascii="Century" w:eastAsia="ＭＳ 明朝" w:hAnsi="ＭＳ 明朝" w:cs="ＭＳ 明朝" w:hint="eastAsia"/>
                <w:color w:val="000000"/>
                <w:kern w:val="0"/>
                <w:szCs w:val="21"/>
              </w:rPr>
              <w:t>ご指摘と</w:t>
            </w:r>
            <w:r w:rsidRPr="00C17A63">
              <w:rPr>
                <w:rFonts w:ascii="Century" w:eastAsia="ＭＳ 明朝" w:hAnsi="ＭＳ 明朝" w:cs="ＭＳ 明朝" w:hint="eastAsia"/>
                <w:color w:val="000000"/>
                <w:kern w:val="0"/>
                <w:szCs w:val="21"/>
              </w:rPr>
              <w:t>、第６章その他（国による新規制度等）の部分が国の動きと類似の情報が記載されている</w:t>
            </w:r>
            <w:r>
              <w:rPr>
                <w:rFonts w:ascii="Century" w:eastAsia="ＭＳ 明朝" w:hAnsi="ＭＳ 明朝" w:cs="ＭＳ 明朝" w:hint="eastAsia"/>
                <w:color w:val="000000"/>
                <w:kern w:val="0"/>
                <w:szCs w:val="21"/>
              </w:rPr>
              <w:t>というご指摘があったため、下線部分を追加、修正及び削除。</w:t>
            </w:r>
          </w:p>
        </w:tc>
        <w:bookmarkStart w:id="0" w:name="_GoBack"/>
        <w:bookmarkEnd w:id="0"/>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５</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１０・１１・１２</w:t>
            </w:r>
          </w:p>
        </w:tc>
        <w:tc>
          <w:tcPr>
            <w:tcW w:w="8931" w:type="dxa"/>
            <w:tcBorders>
              <w:top w:val="single" w:sz="4" w:space="0" w:color="auto"/>
              <w:left w:val="nil"/>
              <w:bottom w:val="single" w:sz="4" w:space="0" w:color="auto"/>
              <w:right w:val="single" w:sz="4" w:space="0" w:color="auto"/>
            </w:tcBorders>
          </w:tcPr>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u w:val="single"/>
              </w:rPr>
              <w:t>⑧</w:t>
            </w:r>
            <w:r w:rsidRPr="003F0DC9">
              <w:rPr>
                <w:rFonts w:ascii="Century" w:eastAsia="ＭＳ 明朝" w:hAnsi="ＭＳ 明朝" w:cs="ＭＳ 明朝" w:hint="eastAsia"/>
                <w:color w:val="000000"/>
                <w:kern w:val="0"/>
                <w:szCs w:val="21"/>
              </w:rPr>
              <w:t>空き家の発生を抑制するための特例措置（空き家の譲渡所得の</w:t>
            </w:r>
            <w:r w:rsidRPr="003F0DC9">
              <w:rPr>
                <w:rFonts w:ascii="Century" w:eastAsia="ＭＳ 明朝" w:hAnsi="ＭＳ 明朝" w:cs="ＭＳ 明朝"/>
                <w:color w:val="000000"/>
                <w:kern w:val="0"/>
                <w:szCs w:val="21"/>
              </w:rPr>
              <w:t>3,000</w:t>
            </w:r>
            <w:r w:rsidRPr="003F0DC9">
              <w:rPr>
                <w:rFonts w:ascii="Century" w:eastAsia="ＭＳ 明朝" w:hAnsi="ＭＳ 明朝" w:cs="ＭＳ 明朝"/>
                <w:color w:val="000000"/>
                <w:kern w:val="0"/>
                <w:szCs w:val="21"/>
              </w:rPr>
              <w:t>万円特別控除）</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国は、平成</w:t>
            </w:r>
            <w:r w:rsidRPr="003F0DC9">
              <w:rPr>
                <w:rFonts w:ascii="Century" w:eastAsia="ＭＳ 明朝" w:hAnsi="ＭＳ 明朝" w:cs="ＭＳ 明朝"/>
                <w:color w:val="000000"/>
                <w:kern w:val="0"/>
                <w:szCs w:val="21"/>
              </w:rPr>
              <w:t>28</w:t>
            </w:r>
            <w:r w:rsidRPr="003F0DC9">
              <w:rPr>
                <w:rFonts w:ascii="Century" w:eastAsia="ＭＳ 明朝" w:hAnsi="ＭＳ 明朝" w:cs="ＭＳ 明朝"/>
                <w:color w:val="000000"/>
                <w:kern w:val="0"/>
                <w:szCs w:val="21"/>
              </w:rPr>
              <w:t>年度税制改正において、相続日から起算して３年を経過する日の属する年の</w:t>
            </w:r>
            <w:r w:rsidRPr="003F0DC9">
              <w:rPr>
                <w:rFonts w:ascii="Century" w:eastAsia="ＭＳ 明朝" w:hAnsi="ＭＳ 明朝" w:cs="ＭＳ 明朝"/>
                <w:color w:val="000000"/>
                <w:kern w:val="0"/>
                <w:szCs w:val="21"/>
              </w:rPr>
              <w:t>12</w:t>
            </w:r>
            <w:r w:rsidRPr="003F0DC9">
              <w:rPr>
                <w:rFonts w:ascii="Century" w:eastAsia="ＭＳ 明朝" w:hAnsi="ＭＳ 明朝" w:cs="ＭＳ 明朝"/>
                <w:color w:val="000000"/>
                <w:kern w:val="0"/>
                <w:szCs w:val="21"/>
              </w:rPr>
              <w:t>月</w:t>
            </w:r>
            <w:r w:rsidRPr="003F0DC9">
              <w:rPr>
                <w:rFonts w:ascii="Century" w:eastAsia="ＭＳ 明朝" w:hAnsi="ＭＳ 明朝" w:cs="ＭＳ 明朝"/>
                <w:color w:val="000000"/>
                <w:kern w:val="0"/>
                <w:szCs w:val="21"/>
              </w:rPr>
              <w:t>31</w:t>
            </w:r>
            <w:r w:rsidRPr="003F0DC9">
              <w:rPr>
                <w:rFonts w:ascii="Century" w:eastAsia="ＭＳ 明朝" w:hAnsi="ＭＳ 明朝" w:cs="ＭＳ 明朝"/>
                <w:color w:val="000000"/>
                <w:kern w:val="0"/>
                <w:szCs w:val="21"/>
              </w:rPr>
              <w:t>日までに、被相続人の居住の用に供していた家屋を相続した相続人が、当該家屋（耐震性のない場合は耐震リフォームをしたものに限り、その敷地を含む。）又は取壊し後の土地を譲渡した場合には、当該家屋又は土地の譲渡所得から</w:t>
            </w:r>
            <w:r w:rsidRPr="003F0DC9">
              <w:rPr>
                <w:rFonts w:ascii="Century" w:eastAsia="ＭＳ 明朝" w:hAnsi="ＭＳ 明朝" w:cs="ＭＳ 明朝"/>
                <w:color w:val="000000"/>
                <w:kern w:val="0"/>
                <w:szCs w:val="21"/>
              </w:rPr>
              <w:t>3,000</w:t>
            </w:r>
            <w:r w:rsidRPr="003F0DC9">
              <w:rPr>
                <w:rFonts w:ascii="Century" w:eastAsia="ＭＳ 明朝" w:hAnsi="ＭＳ 明朝" w:cs="ＭＳ 明朝"/>
                <w:color w:val="000000"/>
                <w:kern w:val="0"/>
                <w:szCs w:val="21"/>
              </w:rPr>
              <w:t>万円を特別控除する特例措置を創設しました。</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本制度は、空き家が放置され、周辺の生活環境への悪影響を未然に防ぐ観点から、空き家の最大の要因である「相続」を契機とする古い空き家（除却後の敷地を含む。）の有効活用を促進することにより、空き家の発生を抑制するために創設されました。</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なお、本制度が適用される家屋又は土地は、国が定めた「相続発生日を起算点とした適用期間の要件」、「相続した家屋の要件」及び「譲渡する際の要件」を満たす必要があります。</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また、令和元年度税制改正要望の結果、本特例措置については令和元年</w:t>
            </w:r>
            <w:r w:rsidRPr="003F0DC9">
              <w:rPr>
                <w:rFonts w:ascii="Century" w:eastAsia="ＭＳ 明朝" w:hAnsi="ＭＳ 明朝" w:cs="ＭＳ 明朝"/>
                <w:color w:val="000000"/>
                <w:kern w:val="0"/>
                <w:szCs w:val="21"/>
              </w:rPr>
              <w:t>12</w:t>
            </w:r>
            <w:r w:rsidRPr="003F0DC9">
              <w:rPr>
                <w:rFonts w:ascii="Century" w:eastAsia="ＭＳ 明朝" w:hAnsi="ＭＳ 明朝" w:cs="ＭＳ 明朝"/>
                <w:color w:val="000000"/>
                <w:kern w:val="0"/>
                <w:szCs w:val="21"/>
              </w:rPr>
              <w:t>月</w:t>
            </w:r>
            <w:r w:rsidRPr="003F0DC9">
              <w:rPr>
                <w:rFonts w:ascii="Century" w:eastAsia="ＭＳ 明朝" w:hAnsi="ＭＳ 明朝" w:cs="ＭＳ 明朝"/>
                <w:color w:val="000000"/>
                <w:kern w:val="0"/>
                <w:szCs w:val="21"/>
              </w:rPr>
              <w:t>31</w:t>
            </w:r>
            <w:r w:rsidRPr="003F0DC9">
              <w:rPr>
                <w:rFonts w:ascii="Century" w:eastAsia="ＭＳ 明朝" w:hAnsi="ＭＳ 明朝" w:cs="ＭＳ 明朝"/>
                <w:color w:val="000000"/>
                <w:kern w:val="0"/>
                <w:szCs w:val="21"/>
              </w:rPr>
              <w:t>日までとされていた適用期間が令和５年</w:t>
            </w:r>
            <w:r w:rsidRPr="003F0DC9">
              <w:rPr>
                <w:rFonts w:ascii="Century" w:eastAsia="ＭＳ 明朝" w:hAnsi="ＭＳ 明朝" w:cs="ＭＳ 明朝"/>
                <w:color w:val="000000"/>
                <w:kern w:val="0"/>
                <w:szCs w:val="21"/>
              </w:rPr>
              <w:t>12</w:t>
            </w:r>
            <w:r w:rsidRPr="003F0DC9">
              <w:rPr>
                <w:rFonts w:ascii="Century" w:eastAsia="ＭＳ 明朝" w:hAnsi="ＭＳ 明朝" w:cs="ＭＳ 明朝"/>
                <w:color w:val="000000"/>
                <w:kern w:val="0"/>
                <w:szCs w:val="21"/>
              </w:rPr>
              <w:t>月</w:t>
            </w:r>
            <w:r w:rsidRPr="003F0DC9">
              <w:rPr>
                <w:rFonts w:ascii="Century" w:eastAsia="ＭＳ 明朝" w:hAnsi="ＭＳ 明朝" w:cs="ＭＳ 明朝"/>
                <w:color w:val="000000"/>
                <w:kern w:val="0"/>
                <w:szCs w:val="21"/>
              </w:rPr>
              <w:t>31</w:t>
            </w:r>
            <w:r w:rsidRPr="003F0DC9">
              <w:rPr>
                <w:rFonts w:ascii="Century" w:eastAsia="ＭＳ 明朝" w:hAnsi="ＭＳ 明朝" w:cs="ＭＳ 明朝"/>
                <w:color w:val="000000"/>
                <w:kern w:val="0"/>
                <w:szCs w:val="21"/>
              </w:rPr>
              <w:t>日までに延長されることとなり、特例の対象となる相続した家屋についても、これまで被相続人が相続の開始直前において居住していたことが必要でしたが、老人ホーム等に入居していた場合（一定要件を満たした場合に限ります。）も対象に加わることとなりました。（この拡充については平成</w:t>
            </w:r>
            <w:r w:rsidRPr="003F0DC9">
              <w:rPr>
                <w:rFonts w:ascii="Century" w:eastAsia="ＭＳ 明朝" w:hAnsi="ＭＳ 明朝" w:cs="ＭＳ 明朝"/>
                <w:color w:val="000000"/>
                <w:kern w:val="0"/>
                <w:szCs w:val="21"/>
              </w:rPr>
              <w:t>31</w:t>
            </w:r>
            <w:r w:rsidRPr="003F0DC9">
              <w:rPr>
                <w:rFonts w:ascii="Century" w:eastAsia="ＭＳ 明朝" w:hAnsi="ＭＳ 明朝" w:cs="ＭＳ 明朝"/>
                <w:color w:val="000000"/>
                <w:kern w:val="0"/>
                <w:szCs w:val="21"/>
              </w:rPr>
              <w:t>年４月１日以後の譲渡が対象です。）</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u w:val="single"/>
              </w:rPr>
              <w:t>⑨</w:t>
            </w:r>
            <w:r w:rsidRPr="003F0DC9">
              <w:rPr>
                <w:rFonts w:ascii="Century" w:eastAsia="ＭＳ 明朝" w:hAnsi="ＭＳ 明朝" w:cs="ＭＳ 明朝" w:hint="eastAsia"/>
                <w:color w:val="000000"/>
                <w:kern w:val="0"/>
                <w:szCs w:val="21"/>
              </w:rPr>
              <w:t>既存中古住宅のインスペクション（現況検査）に関するガイドラインの策定</w:t>
            </w:r>
          </w:p>
          <w:p w:rsidR="00151ECF"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中古住宅は、新築時の品質や性能の違いに加え、その後の維持管理や経年劣化の状況により物件ごとの品質等に差があり、購入を検討する消費者にとっては、その性能や品質への不安から、購入を躊躇してしまうことが考えられます。このような中、中古住宅の売買時点の物件の状態を把握できるインスペクションへのニーズが高まっています。国は、現在民間事業者が実施しているインスペクションについて、検査方法やサービス提供に関しての留意事項等の指針を示すことで、事業者による適正な実施を通じ、消費者等による信頼の確保と円滑な普及を図っています。今後インスペクションが普及することにより、中古住宅の取引が活性化すれば、空き家発生の抑制にもつながるものと期待されます。</w:t>
            </w:r>
          </w:p>
          <w:p w:rsidR="00151ECF"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⑩所有者が不明な土地等に対する対応</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人口減少・高齢化の進展に伴う土地利用ニーズの低下や地方から都市等への人口移動を背景とした土地の所有意識の希薄化等を背景に、登記簿などの公簿情報を参照しても所有者が直ちに判明しない、又は判明しても所有者に連絡がつかない土地、いわゆる「所有者不明土地」や、適正な利用・管理がなされないことで草木の繁茂や害虫の発生など、周辺に悪影響を与える管理不全の土地が全国的に増加しています。これらの土地については、生活環境の悪化の原因やインフラ整備、防災上の重大な支障となるなど、対応が喫緊の課題となっています。</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このような課題に対して、平成</w:t>
            </w:r>
            <w:r w:rsidRPr="004B476E">
              <w:rPr>
                <w:rFonts w:ascii="Century" w:eastAsia="ＭＳ 明朝" w:hAnsi="ＭＳ 明朝" w:cs="ＭＳ 明朝"/>
                <w:color w:val="000000"/>
                <w:kern w:val="0"/>
                <w:szCs w:val="21"/>
                <w:u w:val="single"/>
              </w:rPr>
              <w:t>30</w:t>
            </w:r>
            <w:r w:rsidRPr="004B476E">
              <w:rPr>
                <w:rFonts w:ascii="Century" w:eastAsia="ＭＳ 明朝" w:hAnsi="ＭＳ 明朝" w:cs="ＭＳ 明朝"/>
                <w:color w:val="000000"/>
                <w:kern w:val="0"/>
                <w:szCs w:val="21"/>
                <w:u w:val="single"/>
              </w:rPr>
              <w:t>年６月には、所有者不明土地の公共的目的での円滑な利</w:t>
            </w:r>
            <w:r w:rsidRPr="004B476E">
              <w:rPr>
                <w:rFonts w:ascii="Century" w:eastAsia="ＭＳ 明朝" w:hAnsi="ＭＳ 明朝" w:cs="ＭＳ 明朝"/>
                <w:color w:val="000000"/>
                <w:kern w:val="0"/>
                <w:szCs w:val="21"/>
                <w:u w:val="single"/>
              </w:rPr>
              <w:lastRenderedPageBreak/>
              <w:t>用を実現するための「所有者不明土地の利用の円滑化等に関する特別措置法」が成立し、同法は令和元年６月に全面施行されました。</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また、所有者探索の方法や所有者が不明である場合の解決実務に関するガイドライン（「所有者の所在の把握が難しい土地に関する探索・利活用のためのガイドライン」）を令和元年</w:t>
            </w:r>
            <w:r w:rsidRPr="004B476E">
              <w:rPr>
                <w:rFonts w:ascii="Century" w:eastAsia="ＭＳ 明朝" w:hAnsi="ＭＳ 明朝" w:cs="ＭＳ 明朝"/>
                <w:color w:val="000000"/>
                <w:kern w:val="0"/>
                <w:szCs w:val="21"/>
                <w:u w:val="single"/>
              </w:rPr>
              <w:t>12</w:t>
            </w:r>
            <w:r w:rsidRPr="004B476E">
              <w:rPr>
                <w:rFonts w:ascii="Century" w:eastAsia="ＭＳ 明朝" w:hAnsi="ＭＳ 明朝" w:cs="ＭＳ 明朝"/>
                <w:color w:val="000000"/>
                <w:kern w:val="0"/>
                <w:szCs w:val="21"/>
                <w:u w:val="single"/>
              </w:rPr>
              <w:t>月に改訂し、所有者探索の円滑化を図っています。</w:t>
            </w:r>
          </w:p>
          <w:p w:rsidR="00151ECF" w:rsidRPr="0018401A"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4B476E">
              <w:rPr>
                <w:rFonts w:ascii="Century" w:eastAsia="ＭＳ 明朝" w:hAnsi="ＭＳ 明朝" w:cs="ＭＳ 明朝" w:hint="eastAsia"/>
                <w:color w:val="000000"/>
                <w:kern w:val="0"/>
                <w:szCs w:val="21"/>
                <w:u w:val="single"/>
              </w:rPr>
              <w:t>さらに令和２年３月には、「土地基本法等の一部を改正する法律」が施行され、新たに土地所有者等の責務として土地の適正利用や管理について規定されたほか、登記手続きなど権利関係の明確化についても規定が追加されました。</w:t>
            </w:r>
          </w:p>
          <w:p w:rsidR="00151ECF" w:rsidRPr="0018401A"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⑪法定相続情報証明制度</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相続登記が未了のまま放置されている不動産が増加しており、これが所有者不明土地問題となるほか、空き家問題の一因ともなっていると指摘されています。</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そこで国は、相続登記を促進するため、相続に際して相続人が揃える必要書類を登記官が確認し、認証する法定相続情報証明制度が平成</w:t>
            </w:r>
            <w:r w:rsidRPr="004B476E">
              <w:rPr>
                <w:rFonts w:ascii="Century" w:eastAsia="ＭＳ 明朝" w:hAnsi="ＭＳ 明朝" w:cs="ＭＳ 明朝"/>
                <w:color w:val="000000"/>
                <w:kern w:val="0"/>
                <w:szCs w:val="21"/>
                <w:u w:val="single"/>
              </w:rPr>
              <w:t>29</w:t>
            </w:r>
            <w:r w:rsidRPr="004B476E">
              <w:rPr>
                <w:rFonts w:ascii="Century" w:eastAsia="ＭＳ 明朝" w:hAnsi="ＭＳ 明朝" w:cs="ＭＳ 明朝"/>
                <w:color w:val="000000"/>
                <w:kern w:val="0"/>
                <w:szCs w:val="21"/>
                <w:u w:val="single"/>
              </w:rPr>
              <w:t>年５月より始まっています。本制度により、相続手続きに係る相続人と手続き担当者の双方の負担が軽減されることや、相続人による相続登記の必要性に対する意識向上が期待されます。</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手続きの際に作成、交付される法定相続情報一覧図の写しについては、相続税の申告書への添付や、年金手続きの際に利用可能になるなど、利用範囲が順次拡大されています。</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⑫空き家所有者情報の外部提供</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空き家の対策は、空き家を除却するだけではなく、空き家の市場での流通を通じた利活用の促進が必要であり、そのためには宅地建物取引業者等の民間事業者との連携が不可欠です。一方、空家法の施行に伴い、市区町村の担当部局が保有する課税情報を空き家対策の目的のために、市区町村内部で利用することが可能となりましたが、課税情報を含む空き家所有者情報は、民間業者等へ外部提供することができません。そこで国は、空き家の多様な利活用を促進するため、空き家所有者情報を外部提供する際の法制的な整理や、空き家所有者情報の収集・同意取得の留意点等の運用方法、先進的な取得事例等を内容とするガイドラインを策定・公表しています。</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このガイドラインでは、空家法に基づいた、市町村内部での課税情報の適正利用や、所有者本人の同意による課税情報を含む空き家所有者情報の民間事業者等への提供について整理されています。</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⑬空家等の増加抑制策、利活用施策に対する支援等</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高齢者や障害者、子育て世帯等の住宅の確保に配慮が必要な方は今後も増加する見込みですが、住宅セーフティネットの根幹である公営住宅については大幅な増加が見込めない状況にあります。一方で、民間の空き家・空き室は増加していることから、それらを活用した新たなセーフティネット制度が始まっています。</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また、利活用施策に対する支援として高齢者等の所有する戸建て住宅等を子育て世帯等へ</w:t>
            </w:r>
            <w:r w:rsidRPr="004B476E">
              <w:rPr>
                <w:rFonts w:ascii="Century" w:eastAsia="ＭＳ 明朝" w:hAnsi="ＭＳ 明朝" w:cs="ＭＳ 明朝" w:hint="eastAsia"/>
                <w:color w:val="000000"/>
                <w:kern w:val="0"/>
                <w:szCs w:val="21"/>
                <w:u w:val="single"/>
              </w:rPr>
              <w:lastRenderedPageBreak/>
              <w:t>賃貸することを円滑化し、子育て世帯等に広い住生活空間を提供するとともに、高齢者の生活に適した住宅への住み替え等を促進する、高齢者等の住み替え支援事業などが実施されています。</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⑭民法改正にともなう不動産取引への影響</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令和２年４月、民法の一部を改正する法律（債権法改正）が施行されたことによって、不動産売買で制限されてきた買主の権利が拡充され、相対的に売主の責任及び責任が及ぶ範囲は広くなりました。</w:t>
            </w:r>
          </w:p>
          <w:p w:rsidR="00151ECF" w:rsidRPr="004B476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4B476E">
              <w:rPr>
                <w:rFonts w:ascii="Century" w:eastAsia="ＭＳ 明朝" w:hAnsi="ＭＳ 明朝" w:cs="ＭＳ 明朝" w:hint="eastAsia"/>
                <w:color w:val="000000"/>
                <w:kern w:val="0"/>
                <w:szCs w:val="21"/>
                <w:u w:val="single"/>
              </w:rPr>
              <w:t>買主の不動産売買に対する心理的なハードルは下がる一方、売主にとってはより、契約書に物件の状態や状況を詳細に記載することが求められます。</w:t>
            </w:r>
          </w:p>
          <w:p w:rsidR="00151ECF"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4B476E">
              <w:rPr>
                <w:rFonts w:ascii="Century" w:eastAsia="ＭＳ 明朝" w:hAnsi="ＭＳ 明朝" w:cs="ＭＳ 明朝" w:hint="eastAsia"/>
                <w:color w:val="000000"/>
                <w:kern w:val="0"/>
                <w:szCs w:val="21"/>
                <w:u w:val="single"/>
              </w:rPr>
              <w:t>今後は契約書に記載すること以外に、インスペクション（専門家による建物の現況調査）によって引き渡しまでに指摘された欠陥等を補修したり、瑕疵保険に加入するなど、売主、買主双方が安心して取引ができる仕組みを有効活用することが重要です。</w:t>
            </w:r>
          </w:p>
          <w:p w:rsidR="00151ECF" w:rsidRPr="00603ECE"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u w:val="single"/>
              </w:rPr>
              <w:lastRenderedPageBreak/>
              <w:t>⑦</w:t>
            </w:r>
            <w:r w:rsidRPr="003F0DC9">
              <w:rPr>
                <w:rFonts w:ascii="Century" w:eastAsia="ＭＳ 明朝" w:hAnsi="ＭＳ 明朝" w:cs="ＭＳ 明朝" w:hint="eastAsia"/>
                <w:color w:val="000000"/>
                <w:kern w:val="0"/>
                <w:szCs w:val="21"/>
              </w:rPr>
              <w:t>空き家の発生を抑制するための特例措置（空き家の譲渡所得の</w:t>
            </w:r>
            <w:r w:rsidRPr="003F0DC9">
              <w:rPr>
                <w:rFonts w:ascii="Century" w:eastAsia="ＭＳ 明朝" w:hAnsi="ＭＳ 明朝" w:cs="ＭＳ 明朝"/>
                <w:color w:val="000000"/>
                <w:kern w:val="0"/>
                <w:szCs w:val="21"/>
              </w:rPr>
              <w:t>3,000</w:t>
            </w:r>
            <w:r w:rsidRPr="003F0DC9">
              <w:rPr>
                <w:rFonts w:ascii="Century" w:eastAsia="ＭＳ 明朝" w:hAnsi="ＭＳ 明朝" w:cs="ＭＳ 明朝"/>
                <w:color w:val="000000"/>
                <w:kern w:val="0"/>
                <w:szCs w:val="21"/>
              </w:rPr>
              <w:t>万円特別控除）</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国は、平成</w:t>
            </w:r>
            <w:r w:rsidRPr="003F0DC9">
              <w:rPr>
                <w:rFonts w:ascii="Century" w:eastAsia="ＭＳ 明朝" w:hAnsi="ＭＳ 明朝" w:cs="ＭＳ 明朝"/>
                <w:color w:val="000000"/>
                <w:kern w:val="0"/>
                <w:szCs w:val="21"/>
              </w:rPr>
              <w:t>28</w:t>
            </w:r>
            <w:r w:rsidRPr="003F0DC9">
              <w:rPr>
                <w:rFonts w:ascii="Century" w:eastAsia="ＭＳ 明朝" w:hAnsi="ＭＳ 明朝" w:cs="ＭＳ 明朝"/>
                <w:color w:val="000000"/>
                <w:kern w:val="0"/>
                <w:szCs w:val="21"/>
              </w:rPr>
              <w:t>年度税制改正において、相続日から起算して３年を経過する日の属する年の</w:t>
            </w:r>
            <w:r w:rsidRPr="003F0DC9">
              <w:rPr>
                <w:rFonts w:ascii="Century" w:eastAsia="ＭＳ 明朝" w:hAnsi="ＭＳ 明朝" w:cs="ＭＳ 明朝"/>
                <w:color w:val="000000"/>
                <w:kern w:val="0"/>
                <w:szCs w:val="21"/>
              </w:rPr>
              <w:t>12</w:t>
            </w:r>
            <w:r w:rsidRPr="003F0DC9">
              <w:rPr>
                <w:rFonts w:ascii="Century" w:eastAsia="ＭＳ 明朝" w:hAnsi="ＭＳ 明朝" w:cs="ＭＳ 明朝"/>
                <w:color w:val="000000"/>
                <w:kern w:val="0"/>
                <w:szCs w:val="21"/>
              </w:rPr>
              <w:t>月</w:t>
            </w:r>
            <w:r w:rsidRPr="003F0DC9">
              <w:rPr>
                <w:rFonts w:ascii="Century" w:eastAsia="ＭＳ 明朝" w:hAnsi="ＭＳ 明朝" w:cs="ＭＳ 明朝"/>
                <w:color w:val="000000"/>
                <w:kern w:val="0"/>
                <w:szCs w:val="21"/>
              </w:rPr>
              <w:t>31</w:t>
            </w:r>
            <w:r w:rsidRPr="003F0DC9">
              <w:rPr>
                <w:rFonts w:ascii="Century" w:eastAsia="ＭＳ 明朝" w:hAnsi="ＭＳ 明朝" w:cs="ＭＳ 明朝"/>
                <w:color w:val="000000"/>
                <w:kern w:val="0"/>
                <w:szCs w:val="21"/>
              </w:rPr>
              <w:t>日までに、被相続人の居住の用に供していた家屋を相続した相続人が、当該家屋（耐震性のない場合は耐震リフォームをしたものに限り、その敷地を含む。）又は取壊し後の土地を譲渡した場合には、当該家屋又は土地の譲渡所得から</w:t>
            </w:r>
            <w:r w:rsidRPr="003F0DC9">
              <w:rPr>
                <w:rFonts w:ascii="Century" w:eastAsia="ＭＳ 明朝" w:hAnsi="ＭＳ 明朝" w:cs="ＭＳ 明朝"/>
                <w:color w:val="000000"/>
                <w:kern w:val="0"/>
                <w:szCs w:val="21"/>
              </w:rPr>
              <w:t>3,000</w:t>
            </w:r>
            <w:r w:rsidRPr="003F0DC9">
              <w:rPr>
                <w:rFonts w:ascii="Century" w:eastAsia="ＭＳ 明朝" w:hAnsi="ＭＳ 明朝" w:cs="ＭＳ 明朝"/>
                <w:color w:val="000000"/>
                <w:kern w:val="0"/>
                <w:szCs w:val="21"/>
              </w:rPr>
              <w:t>万円を特別控除する特例措置を創設しました。</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本制度は、空き家が放置され、周辺の生活環境への悪影響を未然に防ぐ観点から、空き家の最大の要因である「相続」を契機とする古い空き家（除却後の敷地を含む。）の有効活用を促進することにより、空き家の発生を抑制するために創設されました。</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なお、本制度が適用される家屋又は土地は、国が定めた「相続発生日を起算点とした適用期間の要件」、「相続した家屋の要件」及び「譲渡する際の要件」を満たす必要があります。</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また、令和元年度税制改正要望の結果、本特例措置については令和元年</w:t>
            </w:r>
            <w:r w:rsidRPr="003F0DC9">
              <w:rPr>
                <w:rFonts w:ascii="Century" w:eastAsia="ＭＳ 明朝" w:hAnsi="ＭＳ 明朝" w:cs="ＭＳ 明朝"/>
                <w:color w:val="000000"/>
                <w:kern w:val="0"/>
                <w:szCs w:val="21"/>
              </w:rPr>
              <w:t>12</w:t>
            </w:r>
            <w:r w:rsidRPr="003F0DC9">
              <w:rPr>
                <w:rFonts w:ascii="Century" w:eastAsia="ＭＳ 明朝" w:hAnsi="ＭＳ 明朝" w:cs="ＭＳ 明朝"/>
                <w:color w:val="000000"/>
                <w:kern w:val="0"/>
                <w:szCs w:val="21"/>
              </w:rPr>
              <w:t>月</w:t>
            </w:r>
            <w:r w:rsidRPr="003F0DC9">
              <w:rPr>
                <w:rFonts w:ascii="Century" w:eastAsia="ＭＳ 明朝" w:hAnsi="ＭＳ 明朝" w:cs="ＭＳ 明朝"/>
                <w:color w:val="000000"/>
                <w:kern w:val="0"/>
                <w:szCs w:val="21"/>
              </w:rPr>
              <w:t>31</w:t>
            </w:r>
            <w:r w:rsidRPr="003F0DC9">
              <w:rPr>
                <w:rFonts w:ascii="Century" w:eastAsia="ＭＳ 明朝" w:hAnsi="ＭＳ 明朝" w:cs="ＭＳ 明朝"/>
                <w:color w:val="000000"/>
                <w:kern w:val="0"/>
                <w:szCs w:val="21"/>
              </w:rPr>
              <w:t>日までとされていた適用期間が令和５年</w:t>
            </w:r>
            <w:r w:rsidRPr="003F0DC9">
              <w:rPr>
                <w:rFonts w:ascii="Century" w:eastAsia="ＭＳ 明朝" w:hAnsi="ＭＳ 明朝" w:cs="ＭＳ 明朝"/>
                <w:color w:val="000000"/>
                <w:kern w:val="0"/>
                <w:szCs w:val="21"/>
              </w:rPr>
              <w:t>12</w:t>
            </w:r>
            <w:r w:rsidRPr="003F0DC9">
              <w:rPr>
                <w:rFonts w:ascii="Century" w:eastAsia="ＭＳ 明朝" w:hAnsi="ＭＳ 明朝" w:cs="ＭＳ 明朝"/>
                <w:color w:val="000000"/>
                <w:kern w:val="0"/>
                <w:szCs w:val="21"/>
              </w:rPr>
              <w:t>月</w:t>
            </w:r>
            <w:r w:rsidRPr="003F0DC9">
              <w:rPr>
                <w:rFonts w:ascii="Century" w:eastAsia="ＭＳ 明朝" w:hAnsi="ＭＳ 明朝" w:cs="ＭＳ 明朝"/>
                <w:color w:val="000000"/>
                <w:kern w:val="0"/>
                <w:szCs w:val="21"/>
              </w:rPr>
              <w:t>31</w:t>
            </w:r>
            <w:r w:rsidRPr="003F0DC9">
              <w:rPr>
                <w:rFonts w:ascii="Century" w:eastAsia="ＭＳ 明朝" w:hAnsi="ＭＳ 明朝" w:cs="ＭＳ 明朝"/>
                <w:color w:val="000000"/>
                <w:kern w:val="0"/>
                <w:szCs w:val="21"/>
              </w:rPr>
              <w:t>日までに延長されることとなり、特例の対象となる相続した家屋についても、これまで被相続人が相続の開始直前において居住していたことが必要でしたが、老人ホーム等に入居していた場合（一定要件を満たした場合に限ります。）も対象に加わることとなりました。（この拡充については平成</w:t>
            </w:r>
            <w:r w:rsidRPr="003F0DC9">
              <w:rPr>
                <w:rFonts w:ascii="Century" w:eastAsia="ＭＳ 明朝" w:hAnsi="ＭＳ 明朝" w:cs="ＭＳ 明朝"/>
                <w:color w:val="000000"/>
                <w:kern w:val="0"/>
                <w:szCs w:val="21"/>
              </w:rPr>
              <w:t>31</w:t>
            </w:r>
            <w:r w:rsidRPr="003F0DC9">
              <w:rPr>
                <w:rFonts w:ascii="Century" w:eastAsia="ＭＳ 明朝" w:hAnsi="ＭＳ 明朝" w:cs="ＭＳ 明朝"/>
                <w:color w:val="000000"/>
                <w:kern w:val="0"/>
                <w:szCs w:val="21"/>
              </w:rPr>
              <w:t>年４月１日以後の譲渡が対象です。）</w:t>
            </w:r>
          </w:p>
          <w:p w:rsidR="00151ECF"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u w:val="single"/>
              </w:rPr>
              <w:t>⑧</w:t>
            </w:r>
            <w:r w:rsidRPr="003F0DC9">
              <w:rPr>
                <w:rFonts w:ascii="Century" w:eastAsia="ＭＳ 明朝" w:hAnsi="ＭＳ 明朝" w:cs="ＭＳ 明朝" w:hint="eastAsia"/>
                <w:color w:val="000000"/>
                <w:kern w:val="0"/>
                <w:szCs w:val="21"/>
              </w:rPr>
              <w:t>既存中古住宅のインスペクション（現況検査）に関するガイドラインの策定</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rPr>
              <w:t>中古住宅は、新築時の品質や性能の違いに加え、その後の維持管理や経年劣化の状況により物件ごとの品質等に差があり、購入を検討する消費者にとっては、その性能や品質への不安から、購入を躊躇してしまうことが考えられます。このような中、中古住宅の売買時点の物件の状態を把握できるインスペクションへのニーズが高まっています。国は、現在民間事業者が実施しているインスペクションについて、検査方法やサービス提供に関しての留意事項等の指針を示すことで、事業者による適正な実施を通じ、消費者等による信頼の確保と円滑な普及を図っています。今後インスペクションが普及することにより、中古住宅の取引が活性化すれば、空き家発生の抑制にもつながるものと期待されます。</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3F0DC9">
              <w:rPr>
                <w:rFonts w:ascii="Century" w:eastAsia="ＭＳ 明朝" w:hAnsi="ＭＳ 明朝" w:cs="ＭＳ 明朝" w:hint="eastAsia"/>
                <w:color w:val="000000"/>
                <w:kern w:val="0"/>
                <w:szCs w:val="21"/>
                <w:u w:val="single"/>
              </w:rPr>
              <w:t>⑨所有者不明土地の利用の円滑化等に関する特別措置法</w:t>
            </w:r>
          </w:p>
          <w:p w:rsidR="00151ECF" w:rsidRPr="003F0DC9"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3F0DC9">
              <w:rPr>
                <w:rFonts w:ascii="Century" w:eastAsia="ＭＳ 明朝" w:hAnsi="ＭＳ 明朝" w:cs="ＭＳ 明朝" w:hint="eastAsia"/>
                <w:color w:val="000000"/>
                <w:kern w:val="0"/>
                <w:szCs w:val="21"/>
                <w:u w:val="single"/>
              </w:rPr>
              <w:t>人口減少・高齢化の進展に伴う土地利用ニーズの低下や地方から都市等への人口移動を背景とした土地の所有意識の希薄化により、所有者不明土地が全国的に増加していることを受け、平成</w:t>
            </w:r>
            <w:r w:rsidRPr="003F0DC9">
              <w:rPr>
                <w:rFonts w:ascii="Century" w:eastAsia="ＭＳ 明朝" w:hAnsi="ＭＳ 明朝" w:cs="ＭＳ 明朝"/>
                <w:color w:val="000000"/>
                <w:kern w:val="0"/>
                <w:szCs w:val="21"/>
                <w:u w:val="single"/>
              </w:rPr>
              <w:t>30</w:t>
            </w:r>
            <w:r w:rsidRPr="003F0DC9">
              <w:rPr>
                <w:rFonts w:ascii="Century" w:eastAsia="ＭＳ 明朝" w:hAnsi="ＭＳ 明朝" w:cs="ＭＳ 明朝"/>
                <w:color w:val="000000"/>
                <w:kern w:val="0"/>
                <w:szCs w:val="21"/>
                <w:u w:val="single"/>
              </w:rPr>
              <w:t>年６月に「所有者不明土地の利用の円滑化等に関する特別措置法」を公布、令和元年６月より全面施行されました。</w:t>
            </w:r>
          </w:p>
          <w:p w:rsidR="00151ECF" w:rsidRPr="00603ECE" w:rsidRDefault="00151ECF" w:rsidP="003F0DC9">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3F0DC9">
              <w:rPr>
                <w:rFonts w:ascii="Century" w:eastAsia="ＭＳ 明朝" w:hAnsi="ＭＳ 明朝" w:cs="ＭＳ 明朝" w:hint="eastAsia"/>
                <w:color w:val="000000"/>
                <w:kern w:val="0"/>
                <w:szCs w:val="21"/>
                <w:u w:val="single"/>
              </w:rPr>
              <w:t>この特別措置法では、所有者不明土地を円滑に利用する仕組みや所有者の探索を合理化する仕組み、所有者不明土地を適切に管理する仕組み等を通して、適正な土地の利用及び管理の推進を図っています。</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p>
        </w:tc>
      </w:tr>
      <w:tr w:rsidR="00151ECF" w:rsidTr="008B2D53">
        <w:trPr>
          <w:trHeight w:val="5065"/>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６</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１４</w:t>
            </w:r>
          </w:p>
        </w:tc>
        <w:tc>
          <w:tcPr>
            <w:tcW w:w="8931" w:type="dxa"/>
            <w:tcBorders>
              <w:top w:val="single" w:sz="4" w:space="0" w:color="auto"/>
              <w:left w:val="nil"/>
              <w:bottom w:val="single" w:sz="4" w:space="0" w:color="auto"/>
              <w:right w:val="single" w:sz="4" w:space="0" w:color="auto"/>
            </w:tcBorders>
          </w:tcPr>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FD2EEC">
              <w:rPr>
                <w:rFonts w:ascii="Century" w:eastAsia="ＭＳ 明朝" w:hAnsi="ＭＳ 明朝" w:cs="ＭＳ 明朝" w:hint="eastAsia"/>
                <w:color w:val="000000"/>
                <w:kern w:val="0"/>
                <w:szCs w:val="21"/>
              </w:rPr>
              <w:t>図表</w:t>
            </w:r>
            <w:r w:rsidRPr="00FD2EEC">
              <w:rPr>
                <w:rFonts w:ascii="Century" w:eastAsia="ＭＳ 明朝" w:hAnsi="ＭＳ 明朝" w:cs="ＭＳ 明朝"/>
                <w:color w:val="000000"/>
                <w:kern w:val="0"/>
                <w:szCs w:val="21"/>
              </w:rPr>
              <w:t>12</w:t>
            </w:r>
            <w:r w:rsidRPr="00FD2EEC">
              <w:rPr>
                <w:rFonts w:ascii="Century" w:eastAsia="ＭＳ 明朝" w:hAnsi="ＭＳ 明朝" w:cs="ＭＳ 明朝"/>
                <w:color w:val="000000"/>
                <w:kern w:val="0"/>
                <w:szCs w:val="21"/>
              </w:rPr>
              <w:t>：「住宅・土地統計調査」における全国、東京都、本市のその他の住宅の状況</w: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6113A0">
              <w:rPr>
                <w:noProof/>
              </w:rPr>
              <w:drawing>
                <wp:anchor distT="0" distB="0" distL="114300" distR="114300" simplePos="0" relativeHeight="251767808" behindDoc="0" locked="0" layoutInCell="1" allowOverlap="1" wp14:anchorId="22B1A131" wp14:editId="1381A55A">
                  <wp:simplePos x="0" y="0"/>
                  <wp:positionH relativeFrom="column">
                    <wp:posOffset>-635</wp:posOffset>
                  </wp:positionH>
                  <wp:positionV relativeFrom="paragraph">
                    <wp:posOffset>3175</wp:posOffset>
                  </wp:positionV>
                  <wp:extent cx="4946880" cy="2247900"/>
                  <wp:effectExtent l="0" t="0" r="6350" b="0"/>
                  <wp:wrapNone/>
                  <wp:docPr id="3138" name="図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688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ECF" w:rsidRPr="00FD2EEC" w:rsidRDefault="00151ECF" w:rsidP="00FD2EEC">
            <w:pPr>
              <w:rPr>
                <w:rFonts w:ascii="Century" w:eastAsia="ＭＳ 明朝" w:hAnsi="ＭＳ 明朝" w:cs="ＭＳ 明朝"/>
                <w:szCs w:val="21"/>
              </w:rPr>
            </w:pPr>
            <w:r>
              <w:rPr>
                <w:rFonts w:ascii="Century" w:eastAsia="ＭＳ 明朝" w:hAnsi="ＭＳ 明朝" w:cs="ＭＳ 明朝"/>
                <w:noProof/>
                <w:szCs w:val="21"/>
              </w:rPr>
              <mc:AlternateContent>
                <mc:Choice Requires="wps">
                  <w:drawing>
                    <wp:anchor distT="0" distB="0" distL="114300" distR="114300" simplePos="0" relativeHeight="251791360" behindDoc="0" locked="0" layoutInCell="1" allowOverlap="1" wp14:anchorId="6FB12B49" wp14:editId="7AD67532">
                      <wp:simplePos x="0" y="0"/>
                      <wp:positionH relativeFrom="column">
                        <wp:posOffset>4324985</wp:posOffset>
                      </wp:positionH>
                      <wp:positionV relativeFrom="paragraph">
                        <wp:posOffset>38735</wp:posOffset>
                      </wp:positionV>
                      <wp:extent cx="2286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8C6F36" id="直線コネクタ 1" o:spid="_x0000_s1026" style="position:absolute;left:0;text-align:left;z-index:251791360;visibility:visible;mso-wrap-style:square;mso-wrap-distance-left:9pt;mso-wrap-distance-top:0;mso-wrap-distance-right:9pt;mso-wrap-distance-bottom:0;mso-position-horizontal:absolute;mso-position-horizontal-relative:text;mso-position-vertical:absolute;mso-position-vertical-relative:text" from="340.55pt,3.05pt" to="35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" strokecolor="black [3200]" strokeweight=".5pt">
                      <v:stroke joinstyle="miter"/>
                    </v:line>
                  </w:pict>
                </mc:Fallback>
              </mc:AlternateContent>
            </w:r>
          </w:p>
          <w:p w:rsidR="00151ECF" w:rsidRPr="00FD2EEC" w:rsidRDefault="00151ECF" w:rsidP="00FD2EEC">
            <w:pPr>
              <w:rPr>
                <w:rFonts w:ascii="Century" w:eastAsia="ＭＳ 明朝" w:hAnsi="ＭＳ 明朝" w:cs="ＭＳ 明朝"/>
                <w:szCs w:val="21"/>
              </w:rPr>
            </w:pPr>
          </w:p>
          <w:p w:rsidR="00151ECF" w:rsidRPr="00FD2EEC" w:rsidRDefault="00151ECF" w:rsidP="00FD2EEC">
            <w:pPr>
              <w:rPr>
                <w:rFonts w:ascii="Century" w:eastAsia="ＭＳ 明朝" w:hAnsi="ＭＳ 明朝" w:cs="ＭＳ 明朝"/>
                <w:szCs w:val="21"/>
              </w:rPr>
            </w:pPr>
          </w:p>
          <w:p w:rsidR="00151ECF" w:rsidRPr="00FD2EEC" w:rsidRDefault="00151ECF" w:rsidP="00FD2EEC">
            <w:pPr>
              <w:rPr>
                <w:rFonts w:ascii="Century" w:eastAsia="ＭＳ 明朝" w:hAnsi="ＭＳ 明朝" w:cs="ＭＳ 明朝"/>
                <w:szCs w:val="21"/>
              </w:rPr>
            </w:pPr>
          </w:p>
          <w:p w:rsidR="00151ECF" w:rsidRPr="00FD2EEC" w:rsidRDefault="00151ECF" w:rsidP="00FD2EEC">
            <w:pPr>
              <w:rPr>
                <w:rFonts w:ascii="Century" w:eastAsia="ＭＳ 明朝" w:hAnsi="ＭＳ 明朝" w:cs="ＭＳ 明朝"/>
                <w:szCs w:val="21"/>
              </w:rPr>
            </w:pPr>
          </w:p>
          <w:p w:rsidR="00151ECF" w:rsidRPr="00FD2EEC" w:rsidRDefault="00151ECF" w:rsidP="00FD2EEC">
            <w:pPr>
              <w:rPr>
                <w:rFonts w:ascii="Century" w:eastAsia="ＭＳ 明朝" w:hAnsi="ＭＳ 明朝" w:cs="ＭＳ 明朝"/>
                <w:szCs w:val="21"/>
              </w:rPr>
            </w:pPr>
          </w:p>
          <w:p w:rsidR="00151ECF" w:rsidRPr="00FD2EEC" w:rsidRDefault="00151ECF" w:rsidP="00FD2EEC">
            <w:pPr>
              <w:rPr>
                <w:rFonts w:ascii="Century" w:eastAsia="ＭＳ 明朝" w:hAnsi="ＭＳ 明朝" w:cs="ＭＳ 明朝"/>
                <w:szCs w:val="21"/>
              </w:rPr>
            </w:pPr>
          </w:p>
          <w:p w:rsidR="00151ECF" w:rsidRPr="00FD2EEC" w:rsidRDefault="00151ECF" w:rsidP="00FD2EEC">
            <w:pPr>
              <w:rPr>
                <w:rFonts w:ascii="Century" w:eastAsia="ＭＳ 明朝" w:hAnsi="ＭＳ 明朝" w:cs="ＭＳ 明朝"/>
                <w:szCs w:val="21"/>
              </w:rPr>
            </w:pPr>
          </w:p>
          <w:p w:rsidR="00151ECF" w:rsidRPr="00FD2EEC" w:rsidRDefault="00151ECF" w:rsidP="00FD2EEC">
            <w:pPr>
              <w:rPr>
                <w:rFonts w:ascii="Century" w:eastAsia="ＭＳ 明朝" w:hAnsi="ＭＳ 明朝" w:cs="ＭＳ 明朝"/>
                <w:szCs w:val="21"/>
              </w:rPr>
            </w:pPr>
          </w:p>
          <w:p w:rsidR="00151ECF" w:rsidRPr="00FD2EEC" w:rsidRDefault="00151ECF" w:rsidP="00FD2EEC">
            <w:pPr>
              <w:rPr>
                <w:rFonts w:ascii="Century" w:eastAsia="ＭＳ 明朝" w:hAnsi="ＭＳ 明朝" w:cs="ＭＳ 明朝"/>
                <w:szCs w:val="21"/>
              </w:rPr>
            </w:pPr>
          </w:p>
          <w:p w:rsidR="00151ECF" w:rsidRDefault="00151ECF" w:rsidP="00FD2EEC">
            <w:pPr>
              <w:rPr>
                <w:rFonts w:ascii="Century" w:eastAsia="ＭＳ 明朝" w:hAnsi="ＭＳ 明朝" w:cs="ＭＳ 明朝"/>
                <w:szCs w:val="21"/>
              </w:rPr>
            </w:pPr>
          </w:p>
          <w:p w:rsidR="00151ECF" w:rsidRDefault="00151ECF" w:rsidP="00FD2EEC">
            <w:pPr>
              <w:jc w:val="right"/>
              <w:rPr>
                <w:rFonts w:ascii="Century" w:eastAsia="ＭＳ 明朝" w:hAnsi="ＭＳ 明朝" w:cs="ＭＳ 明朝"/>
                <w:szCs w:val="21"/>
              </w:rPr>
            </w:pPr>
          </w:p>
          <w:p w:rsidR="00151ECF" w:rsidRDefault="00151ECF" w:rsidP="00FD2EEC">
            <w:pPr>
              <w:jc w:val="right"/>
              <w:rPr>
                <w:rFonts w:ascii="Century" w:eastAsia="ＭＳ 明朝" w:hAnsi="ＭＳ 明朝" w:cs="ＭＳ 明朝"/>
                <w:szCs w:val="21"/>
              </w:rPr>
            </w:pPr>
          </w:p>
          <w:p w:rsidR="00151ECF" w:rsidRPr="00FD2EEC" w:rsidRDefault="00151ECF" w:rsidP="00FD2EEC">
            <w:pPr>
              <w:jc w:val="left"/>
              <w:rPr>
                <w:rFonts w:ascii="Century" w:eastAsia="ＭＳ 明朝" w:hAnsi="ＭＳ 明朝" w:cs="ＭＳ 明朝"/>
                <w:szCs w:val="21"/>
              </w:rPr>
            </w:pPr>
            <w:r>
              <w:rPr>
                <w:rFonts w:asciiTheme="minorEastAsia" w:hAnsiTheme="minorEastAsia" w:hint="eastAsia"/>
                <w:noProof/>
              </w:rPr>
              <mc:AlternateContent>
                <mc:Choice Requires="wps">
                  <w:drawing>
                    <wp:anchor distT="0" distB="0" distL="114300" distR="114300" simplePos="0" relativeHeight="251768832" behindDoc="0" locked="0" layoutInCell="1" allowOverlap="1" wp14:anchorId="105AEBBD" wp14:editId="0B126CC8">
                      <wp:simplePos x="0" y="0"/>
                      <wp:positionH relativeFrom="margin">
                        <wp:posOffset>-635</wp:posOffset>
                      </wp:positionH>
                      <wp:positionV relativeFrom="paragraph">
                        <wp:posOffset>3175</wp:posOffset>
                      </wp:positionV>
                      <wp:extent cx="5588000" cy="565554"/>
                      <wp:effectExtent l="0" t="0" r="0" b="6350"/>
                      <wp:wrapNone/>
                      <wp:docPr id="1100" name="テキスト ボックス 1100"/>
                      <wp:cNvGraphicFramePr/>
                      <a:graphic xmlns:a="http://schemas.openxmlformats.org/drawingml/2006/main">
                        <a:graphicData uri="http://schemas.microsoft.com/office/word/2010/wordprocessingShape">
                          <wps:wsp>
                            <wps:cNvSpPr txBox="1"/>
                            <wps:spPr>
                              <a:xfrm>
                                <a:off x="0" y="0"/>
                                <a:ext cx="5588000" cy="565554"/>
                              </a:xfrm>
                              <a:prstGeom prst="rect">
                                <a:avLst/>
                              </a:prstGeom>
                              <a:noFill/>
                              <a:ln w="6350">
                                <a:noFill/>
                              </a:ln>
                            </wps:spPr>
                            <wps:txbx>
                              <w:txbxContent>
                                <w:p w:rsidR="00151ECF" w:rsidRPr="00D20761" w:rsidRDefault="00151ECF" w:rsidP="00FD2EEC">
                                  <w:pPr>
                                    <w:pStyle w:val="ac"/>
                                    <w:spacing w:line="240" w:lineRule="exact"/>
                                    <w:ind w:leftChars="0" w:left="140" w:hangingChars="100" w:hanging="140"/>
                                    <w:rPr>
                                      <w:color w:val="000000" w:themeColor="text1"/>
                                      <w:kern w:val="0"/>
                                      <w:sz w:val="14"/>
                                      <w:szCs w:val="16"/>
                                      <w:u w:val="single"/>
                                    </w:rPr>
                                  </w:pPr>
                                  <w:r w:rsidRPr="00D20761">
                                    <w:rPr>
                                      <w:rFonts w:hint="eastAsia"/>
                                      <w:color w:val="000000" w:themeColor="text1"/>
                                      <w:sz w:val="14"/>
                                      <w:szCs w:val="16"/>
                                      <w:u w:val="single"/>
                                    </w:rPr>
                                    <w:t>※　図表９～1</w:t>
                                  </w:r>
                                  <w:r w:rsidRPr="00D20761">
                                    <w:rPr>
                                      <w:color w:val="000000" w:themeColor="text1"/>
                                      <w:sz w:val="14"/>
                                      <w:szCs w:val="16"/>
                                      <w:u w:val="single"/>
                                    </w:rPr>
                                    <w:t>2</w:t>
                                  </w:r>
                                  <w:r w:rsidRPr="00D20761">
                                    <w:rPr>
                                      <w:rFonts w:hint="eastAsia"/>
                                      <w:color w:val="000000" w:themeColor="text1"/>
                                      <w:sz w:val="14"/>
                                      <w:szCs w:val="16"/>
                                      <w:u w:val="single"/>
                                    </w:rPr>
                                    <w:t>の住宅・土地統計調査は、全戸調査ではなく、一定の条件のもと抽出した住宅を対象とした調査であるため、空き家数は推計値です。また、空き家数は</w:t>
                                  </w:r>
                                  <w:r w:rsidRPr="00D20761">
                                    <w:rPr>
                                      <w:rFonts w:hint="eastAsia"/>
                                      <w:color w:val="000000" w:themeColor="text1"/>
                                      <w:kern w:val="0"/>
                                      <w:sz w:val="14"/>
                                      <w:szCs w:val="16"/>
                                      <w:u w:val="single"/>
                                    </w:rPr>
                                    <w:t>表示単位未満の位で四捨五入しているため、総数と内訳の合計は必ずしも一致しません。</w:t>
                                  </w:r>
                                </w:p>
                                <w:p w:rsidR="00151ECF" w:rsidRPr="00D20761" w:rsidRDefault="00151ECF" w:rsidP="00FD2EEC">
                                  <w:pPr>
                                    <w:pStyle w:val="ac"/>
                                    <w:spacing w:line="240" w:lineRule="exact"/>
                                    <w:ind w:leftChars="0" w:left="0" w:firstLineChars="0" w:firstLine="0"/>
                                    <w:rPr>
                                      <w:rFonts w:asciiTheme="minorEastAsia" w:eastAsiaTheme="minorEastAsia" w:hAnsiTheme="minorEastAsia"/>
                                      <w:color w:val="000000" w:themeColor="text1"/>
                                      <w:sz w:val="14"/>
                                      <w:szCs w:val="16"/>
                                      <w:u w:val="single"/>
                                    </w:rPr>
                                  </w:pPr>
                                  <w:r w:rsidRPr="00D20761">
                                    <w:rPr>
                                      <w:rFonts w:hint="eastAsia"/>
                                      <w:color w:val="000000" w:themeColor="text1"/>
                                      <w:kern w:val="0"/>
                                      <w:sz w:val="14"/>
                                      <w:szCs w:val="16"/>
                                      <w:u w:val="single"/>
                                    </w:rPr>
                                    <w:t xml:space="preserve">※　</w:t>
                                  </w:r>
                                  <w:r w:rsidRPr="00D20761">
                                    <w:rPr>
                                      <w:rFonts w:hint="eastAsia"/>
                                      <w:color w:val="000000" w:themeColor="text1"/>
                                      <w:sz w:val="14"/>
                                      <w:szCs w:val="16"/>
                                      <w:u w:val="single"/>
                                    </w:rPr>
                                    <w:t>構成比等の比率は、表示単位の数値から算出しています。</w:t>
                                  </w:r>
                                </w:p>
                                <w:p w:rsidR="00151ECF" w:rsidRPr="00D20761" w:rsidRDefault="00151ECF" w:rsidP="00FD2EEC">
                                  <w:pPr>
                                    <w:ind w:left="180" w:hangingChars="100" w:hanging="180"/>
                                    <w:rPr>
                                      <w:color w:val="000000" w:themeColor="text1"/>
                                      <w:sz w:val="18"/>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AEBBD" id="テキスト ボックス 1100" o:spid="_x0000_s1027" type="#_x0000_t202" style="position:absolute;margin-left:-.05pt;margin-top:.25pt;width:440pt;height:44.5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" filled="f" stroked="f" strokeweight=".5pt">
                      <v:textbox>
                        <w:txbxContent>
                          <w:p w:rsidR="00151ECF" w:rsidRPr="00D20761" w:rsidRDefault="00151ECF" w:rsidP="00FD2EEC">
                            <w:pPr>
                              <w:pStyle w:val="ac"/>
                              <w:spacing w:line="240" w:lineRule="exact"/>
                              <w:ind w:leftChars="0" w:left="140" w:hangingChars="100" w:hanging="140"/>
                              <w:rPr>
                                <w:color w:val="000000" w:themeColor="text1"/>
                                <w:kern w:val="0"/>
                                <w:sz w:val="14"/>
                                <w:szCs w:val="16"/>
                                <w:u w:val="single"/>
                              </w:rPr>
                            </w:pPr>
                            <w:r w:rsidRPr="00D20761">
                              <w:rPr>
                                <w:rFonts w:hint="eastAsia"/>
                                <w:color w:val="000000" w:themeColor="text1"/>
                                <w:sz w:val="14"/>
                                <w:szCs w:val="16"/>
                                <w:u w:val="single"/>
                              </w:rPr>
                              <w:t>※　図表９～1</w:t>
                            </w:r>
                            <w:r w:rsidRPr="00D20761">
                              <w:rPr>
                                <w:color w:val="000000" w:themeColor="text1"/>
                                <w:sz w:val="14"/>
                                <w:szCs w:val="16"/>
                                <w:u w:val="single"/>
                              </w:rPr>
                              <w:t>2</w:t>
                            </w:r>
                            <w:r w:rsidRPr="00D20761">
                              <w:rPr>
                                <w:rFonts w:hint="eastAsia"/>
                                <w:color w:val="000000" w:themeColor="text1"/>
                                <w:sz w:val="14"/>
                                <w:szCs w:val="16"/>
                                <w:u w:val="single"/>
                              </w:rPr>
                              <w:t>の住宅・土地統計調査は、全戸調査ではなく、一定の条件のもと抽出した住宅を対象とした調査であるため、空き家数は推計値です。また、空き家数は</w:t>
                            </w:r>
                            <w:r w:rsidRPr="00D20761">
                              <w:rPr>
                                <w:rFonts w:hint="eastAsia"/>
                                <w:color w:val="000000" w:themeColor="text1"/>
                                <w:kern w:val="0"/>
                                <w:sz w:val="14"/>
                                <w:szCs w:val="16"/>
                                <w:u w:val="single"/>
                              </w:rPr>
                              <w:t>表示単位未満の位で四捨五入しているため、総数と内訳の合計は必ずしも一致しません。</w:t>
                            </w:r>
                          </w:p>
                          <w:p w:rsidR="00151ECF" w:rsidRPr="00D20761" w:rsidRDefault="00151ECF" w:rsidP="00FD2EEC">
                            <w:pPr>
                              <w:pStyle w:val="ac"/>
                              <w:spacing w:line="240" w:lineRule="exact"/>
                              <w:ind w:leftChars="0" w:left="0" w:firstLineChars="0" w:firstLine="0"/>
                              <w:rPr>
                                <w:rFonts w:asciiTheme="minorEastAsia" w:eastAsiaTheme="minorEastAsia" w:hAnsiTheme="minorEastAsia"/>
                                <w:color w:val="000000" w:themeColor="text1"/>
                                <w:sz w:val="14"/>
                                <w:szCs w:val="16"/>
                                <w:u w:val="single"/>
                              </w:rPr>
                            </w:pPr>
                            <w:r w:rsidRPr="00D20761">
                              <w:rPr>
                                <w:rFonts w:hint="eastAsia"/>
                                <w:color w:val="000000" w:themeColor="text1"/>
                                <w:kern w:val="0"/>
                                <w:sz w:val="14"/>
                                <w:szCs w:val="16"/>
                                <w:u w:val="single"/>
                              </w:rPr>
                              <w:t xml:space="preserve">※　</w:t>
                            </w:r>
                            <w:r w:rsidRPr="00D20761">
                              <w:rPr>
                                <w:rFonts w:hint="eastAsia"/>
                                <w:color w:val="000000" w:themeColor="text1"/>
                                <w:sz w:val="14"/>
                                <w:szCs w:val="16"/>
                                <w:u w:val="single"/>
                              </w:rPr>
                              <w:t>構成比等の比率は、表示単位の数値から算出しています。</w:t>
                            </w:r>
                          </w:p>
                          <w:p w:rsidR="00151ECF" w:rsidRPr="00D20761" w:rsidRDefault="00151ECF" w:rsidP="00FD2EEC">
                            <w:pPr>
                              <w:ind w:left="180" w:hangingChars="100" w:hanging="180"/>
                              <w:rPr>
                                <w:color w:val="000000" w:themeColor="text1"/>
                                <w:sz w:val="18"/>
                                <w:szCs w:val="20"/>
                                <w:u w:val="single"/>
                              </w:rPr>
                            </w:pPr>
                          </w:p>
                        </w:txbxContent>
                      </v:textbox>
                      <w10:wrap anchorx="margin"/>
                    </v:shape>
                  </w:pict>
                </mc:Fallback>
              </mc:AlternateConten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FD2EEC">
              <w:rPr>
                <w:rFonts w:ascii="Century" w:eastAsia="ＭＳ 明朝" w:hAnsi="ＭＳ 明朝" w:cs="ＭＳ 明朝" w:hint="eastAsia"/>
                <w:color w:val="000000"/>
                <w:kern w:val="0"/>
                <w:szCs w:val="21"/>
              </w:rPr>
              <w:t>図表</w:t>
            </w:r>
            <w:r w:rsidRPr="00FD2EEC">
              <w:rPr>
                <w:rFonts w:ascii="Century" w:eastAsia="ＭＳ 明朝" w:hAnsi="ＭＳ 明朝" w:cs="ＭＳ 明朝"/>
                <w:color w:val="000000"/>
                <w:kern w:val="0"/>
                <w:szCs w:val="21"/>
              </w:rPr>
              <w:t>12</w:t>
            </w:r>
            <w:r w:rsidRPr="00FD2EEC">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t>住宅・土地統計調査」における全国、東京都、本市のその他の住宅の</w:t>
            </w:r>
            <w:r>
              <w:rPr>
                <w:rFonts w:ascii="Century" w:eastAsia="ＭＳ 明朝" w:hAnsi="ＭＳ 明朝" w:cs="ＭＳ 明朝" w:hint="eastAsia"/>
                <w:color w:val="000000"/>
                <w:kern w:val="0"/>
                <w:szCs w:val="21"/>
              </w:rPr>
              <w:t>状況</w:t>
            </w:r>
          </w:p>
          <w:p w:rsidR="00151ECF" w:rsidRPr="00603ECE"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noProof/>
              </w:rPr>
              <mc:AlternateContent>
                <mc:Choice Requires="wps">
                  <w:drawing>
                    <wp:anchor distT="0" distB="0" distL="114300" distR="114300" simplePos="0" relativeHeight="251792384" behindDoc="0" locked="0" layoutInCell="1" allowOverlap="1" wp14:anchorId="5CE3F432" wp14:editId="301BFD34">
                      <wp:simplePos x="0" y="0"/>
                      <wp:positionH relativeFrom="column">
                        <wp:posOffset>4301490</wp:posOffset>
                      </wp:positionH>
                      <wp:positionV relativeFrom="paragraph">
                        <wp:posOffset>251460</wp:posOffset>
                      </wp:positionV>
                      <wp:extent cx="24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1914E" id="直線コネクタ 2"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338.7pt,19.8pt" to="358.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" strokecolor="black [3200]" strokeweight=".5pt">
                      <v:stroke joinstyle="miter"/>
                    </v:line>
                  </w:pict>
                </mc:Fallback>
              </mc:AlternateContent>
            </w:r>
            <w:r w:rsidRPr="00C34415">
              <w:rPr>
                <w:noProof/>
              </w:rPr>
              <w:drawing>
                <wp:anchor distT="0" distB="0" distL="114300" distR="114300" simplePos="0" relativeHeight="251766784" behindDoc="0" locked="0" layoutInCell="1" allowOverlap="1" wp14:anchorId="3CCD81F7" wp14:editId="32FFC4E9">
                  <wp:simplePos x="0" y="0"/>
                  <wp:positionH relativeFrom="margin">
                    <wp:posOffset>-3810</wp:posOffset>
                  </wp:positionH>
                  <wp:positionV relativeFrom="paragraph">
                    <wp:posOffset>3175</wp:posOffset>
                  </wp:positionV>
                  <wp:extent cx="4947719" cy="2248117"/>
                  <wp:effectExtent l="0" t="0" r="5715" b="0"/>
                  <wp:wrapNone/>
                  <wp:docPr id="1147" name="図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7719" cy="22481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5152FC">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委員より指摘があったため、下線部分を修正及び、注釈を追記。</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１５</w:t>
            </w:r>
          </w:p>
        </w:tc>
        <w:tc>
          <w:tcPr>
            <w:tcW w:w="8931" w:type="dxa"/>
            <w:tcBorders>
              <w:top w:val="single" w:sz="4" w:space="0" w:color="auto"/>
              <w:left w:val="nil"/>
              <w:bottom w:val="single" w:sz="4" w:space="0" w:color="auto"/>
              <w:right w:val="single" w:sz="4" w:space="0" w:color="auto"/>
            </w:tcBorders>
          </w:tcPr>
          <w:p w:rsidR="00151ECF" w:rsidRPr="00FD2EEC" w:rsidRDefault="00151ECF" w:rsidP="00FD2EE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FD2EEC">
              <w:rPr>
                <w:rFonts w:ascii="Century" w:eastAsia="ＭＳ 明朝" w:hAnsi="ＭＳ 明朝" w:cs="ＭＳ 明朝" w:hint="eastAsia"/>
                <w:color w:val="000000"/>
                <w:kern w:val="0"/>
                <w:szCs w:val="21"/>
              </w:rPr>
              <w:t>後述の第４章「１　調査」（</w:t>
            </w:r>
            <w:r w:rsidRPr="00FD2EEC">
              <w:rPr>
                <w:rFonts w:ascii="Century" w:eastAsia="ＭＳ 明朝" w:hAnsi="ＭＳ 明朝" w:cs="ＭＳ 明朝"/>
                <w:color w:val="000000"/>
                <w:kern w:val="0"/>
                <w:szCs w:val="21"/>
              </w:rPr>
              <w:t>24</w:t>
            </w:r>
            <w:r w:rsidRPr="00FD2EEC">
              <w:rPr>
                <w:rFonts w:ascii="Century" w:eastAsia="ＭＳ 明朝" w:hAnsi="ＭＳ 明朝" w:cs="ＭＳ 明朝"/>
                <w:color w:val="000000"/>
                <w:kern w:val="0"/>
                <w:szCs w:val="21"/>
              </w:rPr>
              <w:t>ページ）における市独自の調査により、本市では荒廃した空き家の所在を把握しています。本市が把握している荒廃した空き家については、継続的に調査の上、解決・改善を図っており、調査開始時（平成</w:t>
            </w:r>
            <w:r w:rsidRPr="00FD2EEC">
              <w:rPr>
                <w:rFonts w:ascii="Century" w:eastAsia="ＭＳ 明朝" w:hAnsi="ＭＳ 明朝" w:cs="ＭＳ 明朝"/>
                <w:color w:val="000000"/>
                <w:kern w:val="0"/>
                <w:szCs w:val="21"/>
              </w:rPr>
              <w:t>23</w:t>
            </w:r>
            <w:r w:rsidRPr="00FD2EEC">
              <w:rPr>
                <w:rFonts w:ascii="Century" w:eastAsia="ＭＳ 明朝" w:hAnsi="ＭＳ 明朝" w:cs="ＭＳ 明朝"/>
                <w:color w:val="000000"/>
                <w:kern w:val="0"/>
                <w:szCs w:val="21"/>
              </w:rPr>
              <w:t>年）から現在までに把握された荒廃した空き家のうち、半数以上は本市の取組により解決・改善済みとなっています。</w:t>
            </w:r>
          </w:p>
          <w:p w:rsidR="00151ECF" w:rsidRPr="00603ECE" w:rsidRDefault="00151ECF" w:rsidP="00FD2EE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FD2EEC">
              <w:rPr>
                <w:rFonts w:ascii="Century" w:eastAsia="ＭＳ 明朝" w:hAnsi="ＭＳ 明朝" w:cs="ＭＳ 明朝" w:hint="eastAsia"/>
                <w:color w:val="000000"/>
                <w:kern w:val="0"/>
                <w:szCs w:val="21"/>
              </w:rPr>
              <w:t>なお、ここにいう解決・改善とは、除却や樹木の剪</w:t>
            </w:r>
            <w:r w:rsidRPr="00FD2EEC">
              <w:rPr>
                <w:rFonts w:ascii="Century" w:eastAsia="ＭＳ 明朝" w:hAnsi="ＭＳ 明朝" w:cs="ＭＳ 明朝"/>
                <w:color w:val="000000"/>
                <w:kern w:val="0"/>
                <w:szCs w:val="21"/>
              </w:rPr>
              <w:t>定等により、空き家が適正管理されることをいいます。</w: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FD2EEC" w:rsidRDefault="00151ECF" w:rsidP="00FD2EE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FD2EEC">
              <w:rPr>
                <w:rFonts w:ascii="Century" w:eastAsia="ＭＳ 明朝" w:hAnsi="ＭＳ 明朝" w:cs="ＭＳ 明朝" w:hint="eastAsia"/>
                <w:color w:val="000000"/>
                <w:kern w:val="0"/>
                <w:szCs w:val="21"/>
              </w:rPr>
              <w:t>後述の第４章「１　調査」（</w:t>
            </w:r>
            <w:r w:rsidRPr="00FD2EEC">
              <w:rPr>
                <w:rFonts w:ascii="Century" w:eastAsia="ＭＳ 明朝" w:hAnsi="ＭＳ 明朝" w:cs="ＭＳ 明朝"/>
                <w:color w:val="000000"/>
                <w:kern w:val="0"/>
                <w:szCs w:val="21"/>
              </w:rPr>
              <w:t>25</w:t>
            </w:r>
            <w:r w:rsidRPr="00FD2EEC">
              <w:rPr>
                <w:rFonts w:ascii="Century" w:eastAsia="ＭＳ 明朝" w:hAnsi="ＭＳ 明朝" w:cs="ＭＳ 明朝"/>
                <w:color w:val="000000"/>
                <w:kern w:val="0"/>
                <w:szCs w:val="21"/>
              </w:rPr>
              <w:t>ページ）における市独自の調査により、本市では荒廃した空き家の所在を把握しています。本市が把握している荒廃した空き家については、継続的に調査の上、解決・改善を図っており、調査開始時（平成</w:t>
            </w:r>
            <w:r w:rsidRPr="00FD2EEC">
              <w:rPr>
                <w:rFonts w:ascii="Century" w:eastAsia="ＭＳ 明朝" w:hAnsi="ＭＳ 明朝" w:cs="ＭＳ 明朝"/>
                <w:color w:val="000000"/>
                <w:kern w:val="0"/>
                <w:szCs w:val="21"/>
              </w:rPr>
              <w:t>23</w:t>
            </w:r>
            <w:r w:rsidRPr="00FD2EEC">
              <w:rPr>
                <w:rFonts w:ascii="Century" w:eastAsia="ＭＳ 明朝" w:hAnsi="ＭＳ 明朝" w:cs="ＭＳ 明朝"/>
                <w:color w:val="000000"/>
                <w:kern w:val="0"/>
                <w:szCs w:val="21"/>
              </w:rPr>
              <w:t>年）から現在までに把握された荒廃した空き家のうち、半数以上は本市の取組により解決・改善済みとなっています。</w:t>
            </w:r>
          </w:p>
          <w:p w:rsidR="00151ECF" w:rsidRPr="00603ECE" w:rsidRDefault="00151ECF" w:rsidP="00FD2EE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FD2EEC">
              <w:rPr>
                <w:rFonts w:ascii="Century" w:eastAsia="ＭＳ 明朝" w:hAnsi="ＭＳ 明朝" w:cs="ＭＳ 明朝" w:hint="eastAsia"/>
                <w:color w:val="000000"/>
                <w:kern w:val="0"/>
                <w:szCs w:val="21"/>
              </w:rPr>
              <w:t>なお、ここにいう解決・改善とは、除却や樹木の</w:t>
            </w:r>
            <w:r w:rsidRPr="00FD2EEC">
              <w:rPr>
                <w:rFonts w:ascii="Century" w:eastAsia="ＭＳ 明朝" w:hAnsi="ＭＳ 明朝" w:cs="ＭＳ 明朝" w:hint="eastAsia"/>
                <w:color w:val="000000"/>
                <w:kern w:val="0"/>
                <w:szCs w:val="21"/>
                <w:u w:val="single"/>
              </w:rPr>
              <w:t>剪</w:t>
            </w:r>
            <w:r w:rsidRPr="00FD2EEC">
              <w:rPr>
                <w:rFonts w:ascii="Century" w:eastAsia="ＭＳ 明朝" w:hAnsi="ＭＳ 明朝" w:cs="ＭＳ 明朝"/>
                <w:color w:val="000000"/>
                <w:kern w:val="0"/>
                <w:szCs w:val="21"/>
              </w:rPr>
              <w:t>剪定等により、空き家が適正管理されることをいいます。</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B476E">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記載誤り</w:t>
            </w:r>
            <w:r w:rsidRPr="004B476E">
              <w:rPr>
                <w:rFonts w:ascii="Century" w:eastAsia="ＭＳ 明朝" w:hAnsi="ＭＳ 明朝" w:cs="ＭＳ 明朝" w:hint="eastAsia"/>
                <w:color w:val="000000"/>
                <w:kern w:val="0"/>
                <w:szCs w:val="21"/>
              </w:rPr>
              <w:t>のため、下線部分を</w:t>
            </w:r>
            <w:r>
              <w:rPr>
                <w:rFonts w:ascii="Century" w:eastAsia="ＭＳ 明朝" w:hAnsi="ＭＳ 明朝" w:cs="ＭＳ 明朝" w:hint="eastAsia"/>
                <w:color w:val="000000"/>
                <w:kern w:val="0"/>
                <w:szCs w:val="21"/>
              </w:rPr>
              <w:t>削除</w:t>
            </w:r>
            <w:r w:rsidRPr="004B476E">
              <w:rPr>
                <w:rFonts w:ascii="Century" w:eastAsia="ＭＳ 明朝" w:hAnsi="ＭＳ 明朝" w:cs="ＭＳ 明朝" w:hint="eastAsia"/>
                <w:color w:val="000000"/>
                <w:kern w:val="0"/>
                <w:szCs w:val="21"/>
              </w:rPr>
              <w:t>。</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８</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１７</w:t>
            </w:r>
          </w:p>
        </w:tc>
        <w:tc>
          <w:tcPr>
            <w:tcW w:w="8931" w:type="dxa"/>
            <w:tcBorders>
              <w:top w:val="single" w:sz="4" w:space="0" w:color="auto"/>
              <w:left w:val="nil"/>
              <w:bottom w:val="single" w:sz="4" w:space="0" w:color="auto"/>
              <w:right w:val="single" w:sz="4" w:space="0" w:color="auto"/>
            </w:tcBorders>
          </w:tcPr>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FD2EEC">
              <w:rPr>
                <w:rFonts w:ascii="Century" w:eastAsia="ＭＳ 明朝" w:hAnsi="ＭＳ 明朝" w:cs="ＭＳ 明朝" w:hint="eastAsia"/>
                <w:color w:val="000000"/>
                <w:kern w:val="0"/>
                <w:szCs w:val="21"/>
              </w:rPr>
              <w:t>図表</w:t>
            </w:r>
            <w:r w:rsidRPr="00FD2EEC">
              <w:rPr>
                <w:rFonts w:ascii="Century" w:eastAsia="ＭＳ 明朝" w:hAnsi="ＭＳ 明朝" w:cs="ＭＳ 明朝"/>
                <w:color w:val="000000"/>
                <w:kern w:val="0"/>
                <w:szCs w:val="21"/>
              </w:rPr>
              <w:t>16</w:t>
            </w:r>
            <w:r w:rsidRPr="00FD2EEC">
              <w:rPr>
                <w:rFonts w:ascii="Century" w:eastAsia="ＭＳ 明朝" w:hAnsi="ＭＳ 明朝" w:cs="ＭＳ 明朝"/>
                <w:color w:val="000000"/>
                <w:kern w:val="0"/>
                <w:szCs w:val="21"/>
              </w:rPr>
              <w:t>：府中市の空き家対策に係る沿革</w:t>
            </w:r>
          </w:p>
          <w:tbl>
            <w:tblPr>
              <w:tblW w:w="8364" w:type="dxa"/>
              <w:tblLayout w:type="fixed"/>
              <w:tblCellMar>
                <w:left w:w="99" w:type="dxa"/>
                <w:right w:w="99" w:type="dxa"/>
              </w:tblCellMar>
              <w:tblLook w:val="04A0" w:firstRow="1" w:lastRow="0" w:firstColumn="1" w:lastColumn="0" w:noHBand="0" w:noVBand="1"/>
            </w:tblPr>
            <w:tblGrid>
              <w:gridCol w:w="2268"/>
              <w:gridCol w:w="6096"/>
            </w:tblGrid>
            <w:tr w:rsidR="00151ECF" w:rsidRPr="0048258B" w:rsidTr="00B32D0C">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年月</w:t>
                  </w:r>
                </w:p>
              </w:tc>
              <w:tc>
                <w:tcPr>
                  <w:tcW w:w="6096" w:type="dxa"/>
                  <w:tcBorders>
                    <w:top w:val="single" w:sz="4" w:space="0" w:color="auto"/>
                    <w:left w:val="nil"/>
                    <w:bottom w:val="single" w:sz="4" w:space="0" w:color="auto"/>
                    <w:right w:val="single" w:sz="4" w:space="0" w:color="auto"/>
                  </w:tcBorders>
                  <w:shd w:val="clear" w:color="000000" w:fill="E2EFDA"/>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内容</w:t>
                  </w:r>
                </w:p>
              </w:tc>
            </w:tr>
            <w:tr w:rsidR="00151ECF" w:rsidRPr="0048258B" w:rsidTr="00B32D0C">
              <w:trPr>
                <w:trHeight w:val="375"/>
              </w:trPr>
              <w:tc>
                <w:tcPr>
                  <w:tcW w:w="2268" w:type="dxa"/>
                  <w:tcBorders>
                    <w:top w:val="nil"/>
                    <w:left w:val="single" w:sz="4" w:space="0" w:color="auto"/>
                    <w:bottom w:val="single" w:sz="4" w:space="0" w:color="auto"/>
                    <w:right w:val="single" w:sz="4" w:space="0" w:color="auto"/>
                  </w:tcBorders>
                  <w:shd w:val="clear" w:color="000000" w:fill="A9D08E"/>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平成23年</w:t>
                  </w:r>
                  <w:r>
                    <w:rPr>
                      <w:rFonts w:asciiTheme="majorEastAsia" w:eastAsiaTheme="majorEastAsia" w:hAnsiTheme="majorEastAsia" w:cs="ＭＳ Ｐゴシック" w:hint="eastAsia"/>
                      <w:color w:val="000000"/>
                      <w:kern w:val="0"/>
                      <w:sz w:val="18"/>
                      <w:szCs w:val="18"/>
                    </w:rPr>
                    <w:t>９</w:t>
                  </w:r>
                  <w:r w:rsidRPr="0048258B">
                    <w:rPr>
                      <w:rFonts w:asciiTheme="majorEastAsia" w:eastAsiaTheme="majorEastAsia" w:hAnsiTheme="majorEastAsia" w:cs="ＭＳ Ｐゴシック" w:hint="eastAsia"/>
                      <w:color w:val="000000"/>
                      <w:kern w:val="0"/>
                      <w:sz w:val="18"/>
                      <w:szCs w:val="18"/>
                    </w:rPr>
                    <w:t>月</w:t>
                  </w:r>
                </w:p>
              </w:tc>
              <w:tc>
                <w:tcPr>
                  <w:tcW w:w="6096" w:type="dxa"/>
                  <w:tcBorders>
                    <w:top w:val="nil"/>
                    <w:left w:val="nil"/>
                    <w:bottom w:val="single" w:sz="4" w:space="0" w:color="auto"/>
                    <w:right w:val="single" w:sz="4" w:space="0" w:color="auto"/>
                  </w:tcBorders>
                  <w:shd w:val="clear" w:color="auto" w:fill="auto"/>
                  <w:noWrap/>
                  <w:vAlign w:val="center"/>
                  <w:hideMark/>
                </w:tcPr>
                <w:p w:rsidR="00151ECF" w:rsidRPr="0072770D" w:rsidRDefault="00151ECF" w:rsidP="00FD2EEC">
                  <w:pPr>
                    <w:widowControl/>
                    <w:jc w:val="left"/>
                    <w:rPr>
                      <w:rFonts w:asciiTheme="majorEastAsia" w:eastAsiaTheme="majorEastAsia" w:hAnsiTheme="majorEastAsia" w:cs="ＭＳ Ｐゴシック"/>
                      <w:color w:val="000000" w:themeColor="text1"/>
                      <w:kern w:val="0"/>
                      <w:sz w:val="18"/>
                      <w:szCs w:val="18"/>
                    </w:rPr>
                  </w:pPr>
                  <w:r w:rsidRPr="0072770D">
                    <w:rPr>
                      <w:rFonts w:asciiTheme="majorEastAsia" w:eastAsiaTheme="majorEastAsia" w:hAnsiTheme="majorEastAsia" w:cs="ＭＳ Ｐゴシック" w:hint="eastAsia"/>
                      <w:color w:val="000000" w:themeColor="text1"/>
                      <w:kern w:val="0"/>
                      <w:sz w:val="18"/>
                      <w:szCs w:val="18"/>
                    </w:rPr>
                    <w:t>荒廃している空き家の全戸調査　　　　　　　　　　　 （2</w:t>
                  </w:r>
                  <w:r w:rsidRPr="0072770D">
                    <w:rPr>
                      <w:rFonts w:asciiTheme="majorEastAsia" w:eastAsiaTheme="majorEastAsia" w:hAnsiTheme="majorEastAsia" w:cs="ＭＳ Ｐゴシック"/>
                      <w:color w:val="000000" w:themeColor="text1"/>
                      <w:kern w:val="0"/>
                      <w:sz w:val="18"/>
                      <w:szCs w:val="18"/>
                    </w:rPr>
                    <w:t>5</w:t>
                  </w:r>
                  <w:r w:rsidRPr="0072770D">
                    <w:rPr>
                      <w:rFonts w:asciiTheme="majorEastAsia" w:eastAsiaTheme="majorEastAsia" w:hAnsiTheme="majorEastAsia" w:cs="ＭＳ Ｐゴシック" w:hint="eastAsia"/>
                      <w:color w:val="000000" w:themeColor="text1"/>
                      <w:kern w:val="0"/>
                      <w:sz w:val="18"/>
                      <w:szCs w:val="18"/>
                    </w:rPr>
                    <w:t>ページ）</w:t>
                  </w:r>
                </w:p>
              </w:tc>
            </w:tr>
            <w:tr w:rsidR="00151ECF" w:rsidRPr="0048258B" w:rsidTr="00B32D0C">
              <w:trPr>
                <w:trHeight w:val="750"/>
              </w:trPr>
              <w:tc>
                <w:tcPr>
                  <w:tcW w:w="2268" w:type="dxa"/>
                  <w:tcBorders>
                    <w:top w:val="nil"/>
                    <w:left w:val="single" w:sz="4" w:space="0" w:color="auto"/>
                    <w:bottom w:val="single" w:sz="4" w:space="0" w:color="auto"/>
                    <w:right w:val="single" w:sz="4" w:space="0" w:color="auto"/>
                  </w:tcBorders>
                  <w:shd w:val="clear" w:color="000000" w:fill="A9D08E"/>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平成26年</w:t>
                  </w:r>
                  <w:r>
                    <w:rPr>
                      <w:rFonts w:asciiTheme="majorEastAsia" w:eastAsiaTheme="majorEastAsia" w:hAnsiTheme="majorEastAsia" w:cs="ＭＳ Ｐゴシック" w:hint="eastAsia"/>
                      <w:color w:val="000000"/>
                      <w:kern w:val="0"/>
                      <w:sz w:val="18"/>
                      <w:szCs w:val="18"/>
                    </w:rPr>
                    <w:t>６</w:t>
                  </w:r>
                  <w:r w:rsidRPr="0048258B">
                    <w:rPr>
                      <w:rFonts w:asciiTheme="majorEastAsia" w:eastAsiaTheme="majorEastAsia" w:hAnsiTheme="majorEastAsia" w:cs="ＭＳ Ｐゴシック" w:hint="eastAsia"/>
                      <w:color w:val="000000"/>
                      <w:kern w:val="0"/>
                      <w:sz w:val="18"/>
                      <w:szCs w:val="18"/>
                    </w:rPr>
                    <w:t>月</w:t>
                  </w:r>
                </w:p>
              </w:tc>
              <w:tc>
                <w:tcPr>
                  <w:tcW w:w="6096" w:type="dxa"/>
                  <w:tcBorders>
                    <w:top w:val="nil"/>
                    <w:left w:val="nil"/>
                    <w:bottom w:val="single" w:sz="4" w:space="0" w:color="auto"/>
                    <w:right w:val="single" w:sz="4" w:space="0" w:color="auto"/>
                  </w:tcBorders>
                  <w:shd w:val="clear" w:color="auto" w:fill="auto"/>
                  <w:noWrap/>
                  <w:vAlign w:val="center"/>
                  <w:hideMark/>
                </w:tcPr>
                <w:p w:rsidR="00151ECF" w:rsidRPr="0072770D" w:rsidRDefault="00151ECF" w:rsidP="00FD2EEC">
                  <w:pPr>
                    <w:widowControl/>
                    <w:jc w:val="left"/>
                    <w:rPr>
                      <w:rFonts w:asciiTheme="majorEastAsia" w:eastAsiaTheme="majorEastAsia" w:hAnsiTheme="majorEastAsia" w:cs="ＭＳ Ｐゴシック"/>
                      <w:color w:val="000000" w:themeColor="text1"/>
                      <w:kern w:val="0"/>
                      <w:sz w:val="18"/>
                      <w:szCs w:val="18"/>
                    </w:rPr>
                  </w:pPr>
                  <w:r w:rsidRPr="0072770D">
                    <w:rPr>
                      <w:rFonts w:asciiTheme="majorEastAsia" w:eastAsiaTheme="majorEastAsia" w:hAnsiTheme="majorEastAsia" w:cs="ＭＳ Ｐゴシック" w:hint="eastAsia"/>
                      <w:color w:val="000000" w:themeColor="text1"/>
                      <w:kern w:val="0"/>
                      <w:sz w:val="18"/>
                      <w:szCs w:val="18"/>
                    </w:rPr>
                    <w:t>空き地・空き家問題に係る庁内検討会　開始</w:t>
                  </w:r>
                </w:p>
                <w:p w:rsidR="00151ECF" w:rsidRPr="0072770D" w:rsidRDefault="00151ECF" w:rsidP="00FD2EEC">
                  <w:pPr>
                    <w:jc w:val="left"/>
                    <w:rPr>
                      <w:rFonts w:asciiTheme="majorEastAsia" w:eastAsiaTheme="majorEastAsia" w:hAnsiTheme="majorEastAsia" w:cs="ＭＳ Ｐゴシック"/>
                      <w:color w:val="000000" w:themeColor="text1"/>
                      <w:kern w:val="0"/>
                      <w:sz w:val="18"/>
                      <w:szCs w:val="18"/>
                    </w:rPr>
                  </w:pPr>
                  <w:r w:rsidRPr="0072770D">
                    <w:rPr>
                      <w:rFonts w:asciiTheme="majorEastAsia" w:eastAsiaTheme="majorEastAsia" w:hAnsiTheme="majorEastAsia" w:cs="ＭＳ Ｐゴシック" w:hint="eastAsia"/>
                      <w:color w:val="000000" w:themeColor="text1"/>
                      <w:kern w:val="0"/>
                      <w:sz w:val="18"/>
                      <w:szCs w:val="18"/>
                    </w:rPr>
                    <w:t>（現　空き地・空き家対策庁内検討委員会）           （2</w:t>
                  </w:r>
                  <w:r w:rsidRPr="0072770D">
                    <w:rPr>
                      <w:rFonts w:asciiTheme="majorEastAsia" w:eastAsiaTheme="majorEastAsia" w:hAnsiTheme="majorEastAsia" w:cs="ＭＳ Ｐゴシック"/>
                      <w:color w:val="000000" w:themeColor="text1"/>
                      <w:kern w:val="0"/>
                      <w:sz w:val="18"/>
                      <w:szCs w:val="18"/>
                    </w:rPr>
                    <w:t>6</w:t>
                  </w:r>
                  <w:r w:rsidRPr="0072770D">
                    <w:rPr>
                      <w:rFonts w:asciiTheme="majorEastAsia" w:eastAsiaTheme="majorEastAsia" w:hAnsiTheme="majorEastAsia" w:cs="ＭＳ Ｐゴシック" w:hint="eastAsia"/>
                      <w:color w:val="000000" w:themeColor="text1"/>
                      <w:kern w:val="0"/>
                      <w:sz w:val="18"/>
                      <w:szCs w:val="18"/>
                    </w:rPr>
                    <w:t>ページ）</w:t>
                  </w:r>
                </w:p>
              </w:tc>
            </w:tr>
            <w:tr w:rsidR="00151ECF" w:rsidRPr="0048258B" w:rsidTr="00B32D0C">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（平成27年</w:t>
                  </w:r>
                  <w:r>
                    <w:rPr>
                      <w:rFonts w:asciiTheme="majorEastAsia" w:eastAsiaTheme="majorEastAsia" w:hAnsiTheme="majorEastAsia" w:cs="ＭＳ Ｐゴシック" w:hint="eastAsia"/>
                      <w:color w:val="000000"/>
                      <w:kern w:val="0"/>
                      <w:sz w:val="18"/>
                      <w:szCs w:val="18"/>
                    </w:rPr>
                    <w:t>５</w:t>
                  </w:r>
                  <w:r w:rsidRPr="0048258B">
                    <w:rPr>
                      <w:rFonts w:asciiTheme="majorEastAsia" w:eastAsiaTheme="majorEastAsia" w:hAnsiTheme="majorEastAsia" w:cs="ＭＳ Ｐゴシック" w:hint="eastAsia"/>
                      <w:color w:val="000000"/>
                      <w:kern w:val="0"/>
                      <w:sz w:val="18"/>
                      <w:szCs w:val="18"/>
                    </w:rPr>
                    <w:t>月）</w:t>
                  </w:r>
                </w:p>
              </w:tc>
              <w:tc>
                <w:tcPr>
                  <w:tcW w:w="6096" w:type="dxa"/>
                  <w:tcBorders>
                    <w:top w:val="single" w:sz="4" w:space="0" w:color="auto"/>
                    <w:left w:val="nil"/>
                    <w:bottom w:val="single" w:sz="4" w:space="0" w:color="auto"/>
                    <w:right w:val="single" w:sz="4" w:space="0" w:color="auto"/>
                  </w:tcBorders>
                  <w:shd w:val="clear" w:color="auto" w:fill="auto"/>
                  <w:noWrap/>
                  <w:vAlign w:val="center"/>
                  <w:hideMark/>
                </w:tcPr>
                <w:p w:rsidR="00151ECF" w:rsidRPr="0072770D" w:rsidRDefault="00151ECF" w:rsidP="00FD2EEC">
                  <w:pPr>
                    <w:widowControl/>
                    <w:jc w:val="left"/>
                    <w:rPr>
                      <w:rFonts w:asciiTheme="majorEastAsia" w:eastAsiaTheme="majorEastAsia" w:hAnsiTheme="majorEastAsia" w:cs="ＭＳ Ｐゴシック"/>
                      <w:color w:val="000000" w:themeColor="text1"/>
                      <w:kern w:val="0"/>
                      <w:sz w:val="18"/>
                      <w:szCs w:val="18"/>
                    </w:rPr>
                  </w:pPr>
                  <w:r w:rsidRPr="0072770D">
                    <w:rPr>
                      <w:rFonts w:asciiTheme="majorEastAsia" w:eastAsiaTheme="majorEastAsia" w:hAnsiTheme="majorEastAsia" w:cs="ＭＳ Ｐゴシック" w:hint="eastAsia"/>
                      <w:color w:val="000000" w:themeColor="text1"/>
                      <w:kern w:val="0"/>
                      <w:sz w:val="18"/>
                      <w:szCs w:val="18"/>
                    </w:rPr>
                    <w:t>（空家等対策の推進に関する特別措置法　全面施行）</w:t>
                  </w:r>
                </w:p>
              </w:tc>
            </w:tr>
            <w:tr w:rsidR="00151ECF" w:rsidRPr="0048258B" w:rsidTr="00B32D0C">
              <w:trPr>
                <w:trHeight w:val="375"/>
              </w:trPr>
              <w:tc>
                <w:tcPr>
                  <w:tcW w:w="2268" w:type="dxa"/>
                  <w:tcBorders>
                    <w:top w:val="nil"/>
                    <w:left w:val="single" w:sz="4" w:space="0" w:color="auto"/>
                    <w:bottom w:val="single" w:sz="4" w:space="0" w:color="auto"/>
                    <w:right w:val="single" w:sz="4" w:space="0" w:color="auto"/>
                  </w:tcBorders>
                  <w:shd w:val="clear" w:color="000000" w:fill="A9D08E"/>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平成28年</w:t>
                  </w:r>
                  <w:r>
                    <w:rPr>
                      <w:rFonts w:asciiTheme="majorEastAsia" w:eastAsiaTheme="majorEastAsia" w:hAnsiTheme="majorEastAsia" w:cs="ＭＳ Ｐゴシック" w:hint="eastAsia"/>
                      <w:color w:val="000000"/>
                      <w:kern w:val="0"/>
                      <w:sz w:val="18"/>
                      <w:szCs w:val="18"/>
                    </w:rPr>
                    <w:t>４</w:t>
                  </w:r>
                  <w:r w:rsidRPr="0048258B">
                    <w:rPr>
                      <w:rFonts w:asciiTheme="majorEastAsia" w:eastAsiaTheme="majorEastAsia" w:hAnsiTheme="majorEastAsia" w:cs="ＭＳ Ｐゴシック" w:hint="eastAsia"/>
                      <w:color w:val="000000"/>
                      <w:kern w:val="0"/>
                      <w:sz w:val="18"/>
                      <w:szCs w:val="18"/>
                    </w:rPr>
                    <w:t>月</w:t>
                  </w:r>
                </w:p>
              </w:tc>
              <w:tc>
                <w:tcPr>
                  <w:tcW w:w="6096" w:type="dxa"/>
                  <w:tcBorders>
                    <w:top w:val="nil"/>
                    <w:left w:val="nil"/>
                    <w:bottom w:val="single" w:sz="4" w:space="0" w:color="auto"/>
                    <w:right w:val="single" w:sz="4" w:space="0" w:color="auto"/>
                  </w:tcBorders>
                  <w:shd w:val="clear" w:color="auto" w:fill="auto"/>
                  <w:noWrap/>
                  <w:vAlign w:val="center"/>
                  <w:hideMark/>
                </w:tcPr>
                <w:p w:rsidR="00151ECF" w:rsidRPr="0072770D" w:rsidRDefault="00151ECF" w:rsidP="00FD2EEC">
                  <w:pPr>
                    <w:widowControl/>
                    <w:jc w:val="left"/>
                    <w:rPr>
                      <w:rFonts w:asciiTheme="majorEastAsia" w:eastAsiaTheme="majorEastAsia" w:hAnsiTheme="majorEastAsia" w:cs="ＭＳ Ｐゴシック"/>
                      <w:color w:val="000000" w:themeColor="text1"/>
                      <w:kern w:val="0"/>
                      <w:sz w:val="18"/>
                      <w:szCs w:val="18"/>
                    </w:rPr>
                  </w:pPr>
                  <w:r w:rsidRPr="0072770D">
                    <w:rPr>
                      <w:rFonts w:asciiTheme="majorEastAsia" w:eastAsiaTheme="majorEastAsia" w:hAnsiTheme="majorEastAsia" w:cs="ＭＳ Ｐゴシック" w:hint="eastAsia"/>
                      <w:color w:val="000000" w:themeColor="text1"/>
                      <w:kern w:val="0"/>
                      <w:sz w:val="18"/>
                      <w:szCs w:val="18"/>
                    </w:rPr>
                    <w:t>附属機関「府中市空家等対策協議会」　設置           （2</w:t>
                  </w:r>
                  <w:r w:rsidRPr="0072770D">
                    <w:rPr>
                      <w:rFonts w:asciiTheme="majorEastAsia" w:eastAsiaTheme="majorEastAsia" w:hAnsiTheme="majorEastAsia" w:cs="ＭＳ Ｐゴシック"/>
                      <w:color w:val="000000" w:themeColor="text1"/>
                      <w:kern w:val="0"/>
                      <w:sz w:val="18"/>
                      <w:szCs w:val="18"/>
                    </w:rPr>
                    <w:t>6</w:t>
                  </w:r>
                  <w:r w:rsidRPr="0072770D">
                    <w:rPr>
                      <w:rFonts w:asciiTheme="majorEastAsia" w:eastAsiaTheme="majorEastAsia" w:hAnsiTheme="majorEastAsia" w:cs="ＭＳ Ｐゴシック" w:hint="eastAsia"/>
                      <w:color w:val="000000" w:themeColor="text1"/>
                      <w:kern w:val="0"/>
                      <w:sz w:val="18"/>
                      <w:szCs w:val="18"/>
                    </w:rPr>
                    <w:t>ページ）</w:t>
                  </w:r>
                </w:p>
              </w:tc>
            </w:tr>
            <w:tr w:rsidR="00151ECF" w:rsidRPr="0048258B" w:rsidTr="00B32D0C">
              <w:trPr>
                <w:trHeight w:val="375"/>
              </w:trPr>
              <w:tc>
                <w:tcPr>
                  <w:tcW w:w="2268" w:type="dxa"/>
                  <w:tcBorders>
                    <w:top w:val="nil"/>
                    <w:left w:val="single" w:sz="4" w:space="0" w:color="auto"/>
                    <w:bottom w:val="single" w:sz="4" w:space="0" w:color="auto"/>
                    <w:right w:val="single" w:sz="4" w:space="0" w:color="auto"/>
                  </w:tcBorders>
                  <w:shd w:val="clear" w:color="000000" w:fill="A9D08E"/>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平成28年12月</w:t>
                  </w:r>
                </w:p>
              </w:tc>
              <w:tc>
                <w:tcPr>
                  <w:tcW w:w="6096" w:type="dxa"/>
                  <w:tcBorders>
                    <w:top w:val="nil"/>
                    <w:left w:val="nil"/>
                    <w:bottom w:val="single" w:sz="4" w:space="0" w:color="auto"/>
                    <w:right w:val="single" w:sz="4" w:space="0" w:color="auto"/>
                  </w:tcBorders>
                  <w:shd w:val="clear" w:color="auto" w:fill="auto"/>
                  <w:noWrap/>
                  <w:vAlign w:val="center"/>
                  <w:hideMark/>
                </w:tcPr>
                <w:p w:rsidR="00151ECF" w:rsidRPr="0072770D" w:rsidRDefault="00151ECF" w:rsidP="00FD2EEC">
                  <w:pPr>
                    <w:widowControl/>
                    <w:jc w:val="left"/>
                    <w:rPr>
                      <w:rFonts w:asciiTheme="majorEastAsia" w:eastAsiaTheme="majorEastAsia" w:hAnsiTheme="majorEastAsia" w:cs="ＭＳ Ｐゴシック"/>
                      <w:color w:val="000000" w:themeColor="text1"/>
                      <w:kern w:val="0"/>
                      <w:sz w:val="18"/>
                      <w:szCs w:val="18"/>
                    </w:rPr>
                  </w:pPr>
                  <w:r w:rsidRPr="0072770D">
                    <w:rPr>
                      <w:rFonts w:asciiTheme="majorEastAsia" w:eastAsiaTheme="majorEastAsia" w:hAnsiTheme="majorEastAsia" w:cs="ＭＳ Ｐゴシック" w:hint="eastAsia"/>
                      <w:color w:val="000000" w:themeColor="text1"/>
                      <w:kern w:val="0"/>
                      <w:sz w:val="18"/>
                      <w:szCs w:val="18"/>
                    </w:rPr>
                    <w:t>空き地・空き家対策庁内検討委員会設置要領　施行</w:t>
                  </w:r>
                </w:p>
              </w:tc>
            </w:tr>
            <w:tr w:rsidR="00151ECF" w:rsidRPr="0048258B" w:rsidTr="00B32D0C">
              <w:trPr>
                <w:trHeight w:val="375"/>
              </w:trPr>
              <w:tc>
                <w:tcPr>
                  <w:tcW w:w="2268" w:type="dxa"/>
                  <w:tcBorders>
                    <w:top w:val="nil"/>
                    <w:left w:val="single" w:sz="4" w:space="0" w:color="auto"/>
                    <w:bottom w:val="single" w:sz="4" w:space="0" w:color="auto"/>
                    <w:right w:val="single" w:sz="4" w:space="0" w:color="auto"/>
                  </w:tcBorders>
                  <w:shd w:val="clear" w:color="000000" w:fill="A9D08E"/>
                  <w:noWrap/>
                  <w:vAlign w:val="center"/>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平成29年</w:t>
                  </w:r>
                  <w:r>
                    <w:rPr>
                      <w:rFonts w:asciiTheme="majorEastAsia" w:eastAsiaTheme="majorEastAsia" w:hAnsiTheme="majorEastAsia" w:cs="ＭＳ Ｐゴシック" w:hint="eastAsia"/>
                      <w:color w:val="000000"/>
                      <w:kern w:val="0"/>
                      <w:sz w:val="18"/>
                      <w:szCs w:val="18"/>
                    </w:rPr>
                    <w:t>９</w:t>
                  </w:r>
                  <w:r w:rsidRPr="0048258B">
                    <w:rPr>
                      <w:rFonts w:asciiTheme="majorEastAsia" w:eastAsiaTheme="majorEastAsia" w:hAnsiTheme="majorEastAsia" w:cs="ＭＳ Ｐゴシック" w:hint="eastAsia"/>
                      <w:color w:val="000000"/>
                      <w:kern w:val="0"/>
                      <w:sz w:val="18"/>
                      <w:szCs w:val="18"/>
                    </w:rPr>
                    <w:t>月</w:t>
                  </w:r>
                </w:p>
              </w:tc>
              <w:tc>
                <w:tcPr>
                  <w:tcW w:w="6096" w:type="dxa"/>
                  <w:tcBorders>
                    <w:top w:val="nil"/>
                    <w:left w:val="nil"/>
                    <w:bottom w:val="single" w:sz="4" w:space="0" w:color="auto"/>
                    <w:right w:val="single" w:sz="4" w:space="0" w:color="auto"/>
                  </w:tcBorders>
                  <w:shd w:val="clear" w:color="auto" w:fill="auto"/>
                  <w:noWrap/>
                  <w:vAlign w:val="center"/>
                </w:tcPr>
                <w:p w:rsidR="00151ECF" w:rsidRPr="0072770D" w:rsidRDefault="00151ECF" w:rsidP="00FD2EEC">
                  <w:pPr>
                    <w:widowControl/>
                    <w:jc w:val="left"/>
                    <w:rPr>
                      <w:rFonts w:asciiTheme="majorEastAsia" w:eastAsiaTheme="majorEastAsia" w:hAnsiTheme="majorEastAsia" w:cs="ＭＳ Ｐゴシック"/>
                      <w:color w:val="000000" w:themeColor="text1"/>
                      <w:kern w:val="0"/>
                      <w:sz w:val="18"/>
                      <w:szCs w:val="18"/>
                    </w:rPr>
                  </w:pPr>
                  <w:r w:rsidRPr="0072770D">
                    <w:rPr>
                      <w:rFonts w:asciiTheme="majorEastAsia" w:eastAsiaTheme="majorEastAsia" w:hAnsiTheme="majorEastAsia" w:cs="ＭＳ Ｐゴシック" w:hint="eastAsia"/>
                      <w:color w:val="000000" w:themeColor="text1"/>
                      <w:kern w:val="0"/>
                      <w:sz w:val="18"/>
                      <w:szCs w:val="18"/>
                    </w:rPr>
                    <w:t>公益社団法人府中市シルバー人材センターとの「空家等の適正な管理の推進に関する協定」締結                             （3</w:t>
                  </w:r>
                  <w:r w:rsidRPr="0072770D">
                    <w:rPr>
                      <w:rFonts w:asciiTheme="majorEastAsia" w:eastAsiaTheme="majorEastAsia" w:hAnsiTheme="majorEastAsia" w:cs="ＭＳ Ｐゴシック"/>
                      <w:color w:val="000000" w:themeColor="text1"/>
                      <w:kern w:val="0"/>
                      <w:sz w:val="18"/>
                      <w:szCs w:val="18"/>
                    </w:rPr>
                    <w:t>4</w:t>
                  </w:r>
                  <w:r w:rsidRPr="0072770D">
                    <w:rPr>
                      <w:rFonts w:asciiTheme="majorEastAsia" w:eastAsiaTheme="majorEastAsia" w:hAnsiTheme="majorEastAsia" w:cs="ＭＳ Ｐゴシック" w:hint="eastAsia"/>
                      <w:color w:val="000000" w:themeColor="text1"/>
                      <w:kern w:val="0"/>
                      <w:sz w:val="18"/>
                      <w:szCs w:val="18"/>
                    </w:rPr>
                    <w:t>ページ）</w:t>
                  </w:r>
                </w:p>
              </w:tc>
            </w:tr>
            <w:tr w:rsidR="00151ECF" w:rsidRPr="0048258B" w:rsidTr="00B32D0C">
              <w:trPr>
                <w:trHeight w:val="375"/>
              </w:trPr>
              <w:tc>
                <w:tcPr>
                  <w:tcW w:w="2268" w:type="dxa"/>
                  <w:tcBorders>
                    <w:top w:val="nil"/>
                    <w:left w:val="single" w:sz="4" w:space="0" w:color="auto"/>
                    <w:bottom w:val="single" w:sz="4" w:space="0" w:color="auto"/>
                    <w:right w:val="single" w:sz="4" w:space="0" w:color="auto"/>
                  </w:tcBorders>
                  <w:shd w:val="clear" w:color="000000" w:fill="A9D08E"/>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平成30年</w:t>
                  </w:r>
                  <w:r>
                    <w:rPr>
                      <w:rFonts w:asciiTheme="majorEastAsia" w:eastAsiaTheme="majorEastAsia" w:hAnsiTheme="majorEastAsia" w:cs="ＭＳ Ｐゴシック" w:hint="eastAsia"/>
                      <w:color w:val="000000"/>
                      <w:kern w:val="0"/>
                      <w:sz w:val="18"/>
                      <w:szCs w:val="18"/>
                    </w:rPr>
                    <w:t>１</w:t>
                  </w:r>
                  <w:r w:rsidRPr="0048258B">
                    <w:rPr>
                      <w:rFonts w:asciiTheme="majorEastAsia" w:eastAsiaTheme="majorEastAsia" w:hAnsiTheme="majorEastAsia" w:cs="ＭＳ Ｐゴシック" w:hint="eastAsia"/>
                      <w:color w:val="000000"/>
                      <w:kern w:val="0"/>
                      <w:sz w:val="18"/>
                      <w:szCs w:val="18"/>
                    </w:rPr>
                    <w:t>月</w:t>
                  </w:r>
                </w:p>
              </w:tc>
              <w:tc>
                <w:tcPr>
                  <w:tcW w:w="6096" w:type="dxa"/>
                  <w:tcBorders>
                    <w:top w:val="nil"/>
                    <w:left w:val="nil"/>
                    <w:bottom w:val="single" w:sz="4" w:space="0" w:color="auto"/>
                    <w:right w:val="single" w:sz="4" w:space="0" w:color="auto"/>
                  </w:tcBorders>
                  <w:shd w:val="clear" w:color="auto" w:fill="auto"/>
                  <w:noWrap/>
                  <w:vAlign w:val="center"/>
                  <w:hideMark/>
                </w:tcPr>
                <w:p w:rsidR="00151ECF" w:rsidRPr="0048258B" w:rsidRDefault="00151ECF" w:rsidP="00FD2EEC">
                  <w:pPr>
                    <w:widowControl/>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府中市空家等対策計画　策定</w:t>
                  </w:r>
                </w:p>
              </w:tc>
            </w:tr>
            <w:tr w:rsidR="00151ECF" w:rsidRPr="0048258B" w:rsidTr="00B32D0C">
              <w:trPr>
                <w:trHeight w:val="375"/>
              </w:trPr>
              <w:tc>
                <w:tcPr>
                  <w:tcW w:w="2268" w:type="dxa"/>
                  <w:tcBorders>
                    <w:top w:val="nil"/>
                    <w:left w:val="single" w:sz="4" w:space="0" w:color="auto"/>
                    <w:bottom w:val="single" w:sz="4" w:space="0" w:color="auto"/>
                    <w:right w:val="single" w:sz="4" w:space="0" w:color="auto"/>
                  </w:tcBorders>
                  <w:shd w:val="clear" w:color="000000" w:fill="A9D08E"/>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平成30年</w:t>
                  </w:r>
                  <w:r>
                    <w:rPr>
                      <w:rFonts w:asciiTheme="majorEastAsia" w:eastAsiaTheme="majorEastAsia" w:hAnsiTheme="majorEastAsia" w:cs="ＭＳ Ｐゴシック" w:hint="eastAsia"/>
                      <w:color w:val="000000"/>
                      <w:kern w:val="0"/>
                      <w:sz w:val="18"/>
                      <w:szCs w:val="18"/>
                    </w:rPr>
                    <w:t>１</w:t>
                  </w:r>
                  <w:r w:rsidRPr="0048258B">
                    <w:rPr>
                      <w:rFonts w:asciiTheme="majorEastAsia" w:eastAsiaTheme="majorEastAsia" w:hAnsiTheme="majorEastAsia" w:cs="ＭＳ Ｐゴシック" w:hint="eastAsia"/>
                      <w:color w:val="000000"/>
                      <w:kern w:val="0"/>
                      <w:sz w:val="18"/>
                      <w:szCs w:val="18"/>
                    </w:rPr>
                    <w:t>月</w:t>
                  </w:r>
                </w:p>
              </w:tc>
              <w:tc>
                <w:tcPr>
                  <w:tcW w:w="6096" w:type="dxa"/>
                  <w:tcBorders>
                    <w:top w:val="nil"/>
                    <w:left w:val="nil"/>
                    <w:bottom w:val="single" w:sz="4" w:space="0" w:color="auto"/>
                    <w:right w:val="single" w:sz="4" w:space="0" w:color="auto"/>
                  </w:tcBorders>
                  <w:shd w:val="clear" w:color="auto" w:fill="auto"/>
                  <w:noWrap/>
                  <w:vAlign w:val="center"/>
                  <w:hideMark/>
                </w:tcPr>
                <w:p w:rsidR="00151ECF" w:rsidRPr="0048258B" w:rsidRDefault="00151ECF" w:rsidP="00FD2EEC">
                  <w:pPr>
                    <w:widowControl/>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府中市「特定空家等」の判断基準　策定</w:t>
                  </w:r>
                </w:p>
              </w:tc>
            </w:tr>
            <w:tr w:rsidR="00151ECF" w:rsidRPr="0048258B" w:rsidTr="00B32D0C">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A9D08E"/>
                  <w:noWrap/>
                  <w:vAlign w:val="center"/>
                </w:tcPr>
                <w:p w:rsidR="00151ECF" w:rsidRPr="00FD2EEC" w:rsidRDefault="00151ECF" w:rsidP="00FD2EEC">
                  <w:pPr>
                    <w:widowControl/>
                    <w:jc w:val="center"/>
                    <w:rPr>
                      <w:rFonts w:asciiTheme="majorEastAsia" w:eastAsiaTheme="majorEastAsia" w:hAnsiTheme="majorEastAsia" w:cs="ＭＳ Ｐゴシック"/>
                      <w:color w:val="000000" w:themeColor="text1"/>
                      <w:kern w:val="0"/>
                      <w:sz w:val="18"/>
                      <w:szCs w:val="18"/>
                      <w:u w:val="single"/>
                    </w:rPr>
                  </w:pPr>
                  <w:r w:rsidRPr="00FD2EEC">
                    <w:rPr>
                      <w:rFonts w:asciiTheme="majorEastAsia" w:eastAsiaTheme="majorEastAsia" w:hAnsiTheme="majorEastAsia" w:cs="ＭＳ Ｐゴシック" w:hint="eastAsia"/>
                      <w:color w:val="000000" w:themeColor="text1"/>
                      <w:kern w:val="0"/>
                      <w:sz w:val="18"/>
                      <w:szCs w:val="18"/>
                      <w:u w:val="single"/>
                    </w:rPr>
                    <w:t>令和元年６月</w:t>
                  </w:r>
                </w:p>
              </w:tc>
              <w:tc>
                <w:tcPr>
                  <w:tcW w:w="6096" w:type="dxa"/>
                  <w:tcBorders>
                    <w:top w:val="single" w:sz="4" w:space="0" w:color="auto"/>
                    <w:left w:val="nil"/>
                    <w:bottom w:val="single" w:sz="4" w:space="0" w:color="auto"/>
                    <w:right w:val="single" w:sz="4" w:space="0" w:color="auto"/>
                  </w:tcBorders>
                  <w:shd w:val="clear" w:color="auto" w:fill="auto"/>
                  <w:noWrap/>
                  <w:vAlign w:val="center"/>
                </w:tcPr>
                <w:p w:rsidR="00151ECF" w:rsidRPr="00FD2EEC" w:rsidRDefault="00151ECF" w:rsidP="00FD2EEC">
                  <w:pPr>
                    <w:widowControl/>
                    <w:jc w:val="left"/>
                    <w:rPr>
                      <w:rFonts w:asciiTheme="majorEastAsia" w:eastAsiaTheme="majorEastAsia" w:hAnsiTheme="majorEastAsia" w:cs="ＭＳ Ｐゴシック"/>
                      <w:color w:val="000000" w:themeColor="text1"/>
                      <w:kern w:val="0"/>
                      <w:sz w:val="18"/>
                      <w:szCs w:val="18"/>
                      <w:u w:val="single"/>
                    </w:rPr>
                  </w:pPr>
                  <w:r w:rsidRPr="00FD2EEC">
                    <w:rPr>
                      <w:rFonts w:asciiTheme="majorEastAsia" w:eastAsiaTheme="majorEastAsia" w:hAnsiTheme="majorEastAsia" w:cs="ＭＳ Ｐゴシック" w:hint="eastAsia"/>
                      <w:color w:val="000000" w:themeColor="text1"/>
                      <w:kern w:val="0"/>
                      <w:sz w:val="18"/>
                      <w:szCs w:val="18"/>
                      <w:u w:val="single"/>
                    </w:rPr>
                    <w:t>府中市空家等対策協議会検討部会による特定空家等候補の現地確認</w:t>
                  </w:r>
                </w:p>
              </w:tc>
            </w:tr>
            <w:tr w:rsidR="00151ECF" w:rsidRPr="0048258B" w:rsidTr="00B32D0C">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A9D08E"/>
                  <w:noWrap/>
                  <w:vAlign w:val="center"/>
                </w:tcPr>
                <w:p w:rsidR="00151ECF" w:rsidRPr="00FD2EEC" w:rsidRDefault="00151ECF" w:rsidP="00FD2EEC">
                  <w:pPr>
                    <w:widowControl/>
                    <w:jc w:val="center"/>
                    <w:rPr>
                      <w:rFonts w:asciiTheme="majorEastAsia" w:eastAsiaTheme="majorEastAsia" w:hAnsiTheme="majorEastAsia" w:cs="ＭＳ Ｐゴシック"/>
                      <w:color w:val="000000" w:themeColor="text1"/>
                      <w:kern w:val="0"/>
                      <w:sz w:val="18"/>
                      <w:szCs w:val="18"/>
                      <w:u w:val="single"/>
                    </w:rPr>
                  </w:pPr>
                  <w:r w:rsidRPr="00FD2EEC">
                    <w:rPr>
                      <w:rFonts w:asciiTheme="majorEastAsia" w:eastAsiaTheme="majorEastAsia" w:hAnsiTheme="majorEastAsia" w:cs="ＭＳ Ｐゴシック" w:hint="eastAsia"/>
                      <w:color w:val="000000" w:themeColor="text1"/>
                      <w:kern w:val="0"/>
                      <w:sz w:val="18"/>
                      <w:szCs w:val="18"/>
                      <w:u w:val="single"/>
                    </w:rPr>
                    <w:t>令和元年1</w:t>
                  </w:r>
                  <w:r w:rsidRPr="00FD2EEC">
                    <w:rPr>
                      <w:rFonts w:asciiTheme="majorEastAsia" w:eastAsiaTheme="majorEastAsia" w:hAnsiTheme="majorEastAsia" w:cs="ＭＳ Ｐゴシック"/>
                      <w:color w:val="000000" w:themeColor="text1"/>
                      <w:kern w:val="0"/>
                      <w:sz w:val="18"/>
                      <w:szCs w:val="18"/>
                      <w:u w:val="single"/>
                    </w:rPr>
                    <w:t>0</w:t>
                  </w:r>
                  <w:r w:rsidRPr="00FD2EEC">
                    <w:rPr>
                      <w:rFonts w:asciiTheme="majorEastAsia" w:eastAsiaTheme="majorEastAsia" w:hAnsiTheme="majorEastAsia" w:cs="ＭＳ Ｐゴシック" w:hint="eastAsia"/>
                      <w:color w:val="000000" w:themeColor="text1"/>
                      <w:kern w:val="0"/>
                      <w:sz w:val="18"/>
                      <w:szCs w:val="18"/>
                      <w:u w:val="single"/>
                    </w:rPr>
                    <w:t>月</w:t>
                  </w:r>
                </w:p>
              </w:tc>
              <w:tc>
                <w:tcPr>
                  <w:tcW w:w="6096" w:type="dxa"/>
                  <w:tcBorders>
                    <w:top w:val="single" w:sz="4" w:space="0" w:color="auto"/>
                    <w:left w:val="nil"/>
                    <w:bottom w:val="single" w:sz="4" w:space="0" w:color="auto"/>
                    <w:right w:val="single" w:sz="4" w:space="0" w:color="auto"/>
                  </w:tcBorders>
                  <w:shd w:val="clear" w:color="auto" w:fill="auto"/>
                  <w:noWrap/>
                  <w:vAlign w:val="center"/>
                </w:tcPr>
                <w:p w:rsidR="00151ECF" w:rsidRPr="00FD2EEC" w:rsidRDefault="00151ECF" w:rsidP="00FD2EEC">
                  <w:pPr>
                    <w:widowControl/>
                    <w:jc w:val="left"/>
                    <w:rPr>
                      <w:rFonts w:asciiTheme="majorEastAsia" w:eastAsiaTheme="majorEastAsia" w:hAnsiTheme="majorEastAsia" w:cs="ＭＳ Ｐゴシック"/>
                      <w:color w:val="000000" w:themeColor="text1"/>
                      <w:kern w:val="0"/>
                      <w:sz w:val="18"/>
                      <w:szCs w:val="18"/>
                      <w:u w:val="single"/>
                    </w:rPr>
                  </w:pPr>
                  <w:r w:rsidRPr="00FD2EEC">
                    <w:rPr>
                      <w:rFonts w:asciiTheme="majorEastAsia" w:eastAsiaTheme="majorEastAsia" w:hAnsiTheme="majorEastAsia" w:cs="ＭＳ Ｐゴシック" w:hint="eastAsia"/>
                      <w:color w:val="000000" w:themeColor="text1"/>
                      <w:kern w:val="0"/>
                      <w:sz w:val="18"/>
                      <w:szCs w:val="18"/>
                      <w:u w:val="single"/>
                    </w:rPr>
                    <w:t>府中市長へ特定空家等の認定に係る協議の審議結果を答申</w:t>
                  </w:r>
                </w:p>
              </w:tc>
            </w:tr>
            <w:tr w:rsidR="00151ECF" w:rsidRPr="0048258B" w:rsidTr="00B32D0C">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令和元年11月</w:t>
                  </w:r>
                </w:p>
              </w:tc>
              <w:tc>
                <w:tcPr>
                  <w:tcW w:w="6096" w:type="dxa"/>
                  <w:tcBorders>
                    <w:top w:val="single" w:sz="4" w:space="0" w:color="auto"/>
                    <w:left w:val="nil"/>
                    <w:bottom w:val="single" w:sz="4" w:space="0" w:color="auto"/>
                    <w:right w:val="single" w:sz="4" w:space="0" w:color="auto"/>
                  </w:tcBorders>
                  <w:shd w:val="clear" w:color="auto" w:fill="auto"/>
                  <w:noWrap/>
                  <w:vAlign w:val="center"/>
                  <w:hideMark/>
                </w:tcPr>
                <w:p w:rsidR="00151ECF" w:rsidRPr="0048258B" w:rsidRDefault="00151ECF" w:rsidP="00FD2EEC">
                  <w:pPr>
                    <w:widowControl/>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特定空家等　９件認定</w:t>
                  </w:r>
                </w:p>
              </w:tc>
            </w:tr>
            <w:tr w:rsidR="00151ECF" w:rsidRPr="0048258B" w:rsidTr="00B32D0C">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A9D08E"/>
                  <w:noWrap/>
                  <w:vAlign w:val="center"/>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sidRPr="0048258B">
                    <w:rPr>
                      <w:rFonts w:asciiTheme="majorEastAsia" w:eastAsiaTheme="majorEastAsia" w:hAnsiTheme="majorEastAsia" w:cs="ＭＳ Ｐゴシック" w:hint="eastAsia"/>
                      <w:color w:val="000000"/>
                      <w:kern w:val="0"/>
                      <w:sz w:val="18"/>
                      <w:szCs w:val="18"/>
                    </w:rPr>
                    <w:t>令和</w:t>
                  </w:r>
                  <w:r>
                    <w:rPr>
                      <w:rFonts w:asciiTheme="majorEastAsia" w:eastAsiaTheme="majorEastAsia" w:hAnsiTheme="majorEastAsia" w:cs="ＭＳ Ｐゴシック" w:hint="eastAsia"/>
                      <w:color w:val="000000"/>
                      <w:kern w:val="0"/>
                      <w:sz w:val="18"/>
                      <w:szCs w:val="18"/>
                    </w:rPr>
                    <w:t>２</w:t>
                  </w:r>
                  <w:r w:rsidRPr="0048258B">
                    <w:rPr>
                      <w:rFonts w:asciiTheme="majorEastAsia" w:eastAsiaTheme="majorEastAsia" w:hAnsiTheme="majorEastAsia" w:cs="ＭＳ Ｐゴシック" w:hint="eastAsia"/>
                      <w:color w:val="000000"/>
                      <w:kern w:val="0"/>
                      <w:sz w:val="18"/>
                      <w:szCs w:val="18"/>
                    </w:rPr>
                    <w:t>年</w:t>
                  </w:r>
                  <w:r>
                    <w:rPr>
                      <w:rFonts w:asciiTheme="majorEastAsia" w:eastAsiaTheme="majorEastAsia" w:hAnsiTheme="majorEastAsia" w:cs="ＭＳ Ｐゴシック" w:hint="eastAsia"/>
                      <w:color w:val="000000"/>
                      <w:kern w:val="0"/>
                      <w:sz w:val="18"/>
                      <w:szCs w:val="18"/>
                    </w:rPr>
                    <w:t>４</w:t>
                  </w:r>
                  <w:r w:rsidRPr="0048258B">
                    <w:rPr>
                      <w:rFonts w:asciiTheme="majorEastAsia" w:eastAsiaTheme="majorEastAsia" w:hAnsiTheme="majorEastAsia" w:cs="ＭＳ Ｐゴシック" w:hint="eastAsia"/>
                      <w:color w:val="000000"/>
                      <w:kern w:val="0"/>
                      <w:sz w:val="18"/>
                      <w:szCs w:val="18"/>
                    </w:rPr>
                    <w:t>月</w:t>
                  </w:r>
                </w:p>
              </w:tc>
              <w:tc>
                <w:tcPr>
                  <w:tcW w:w="6096" w:type="dxa"/>
                  <w:tcBorders>
                    <w:top w:val="single" w:sz="4" w:space="0" w:color="auto"/>
                    <w:left w:val="nil"/>
                    <w:bottom w:val="single" w:sz="4" w:space="0" w:color="auto"/>
                    <w:right w:val="single" w:sz="4" w:space="0" w:color="auto"/>
                  </w:tcBorders>
                  <w:shd w:val="clear" w:color="auto" w:fill="auto"/>
                  <w:noWrap/>
                  <w:vAlign w:val="center"/>
                </w:tcPr>
                <w:p w:rsidR="00151ECF" w:rsidRPr="0048258B" w:rsidRDefault="00151ECF" w:rsidP="00FD2EEC">
                  <w:pPr>
                    <w:widowControl/>
                    <w:jc w:val="left"/>
                    <w:rPr>
                      <w:rFonts w:asciiTheme="majorEastAsia" w:eastAsiaTheme="majorEastAsia" w:hAnsiTheme="majorEastAsia" w:cs="ＭＳ Ｐゴシック"/>
                      <w:color w:val="000000"/>
                      <w:kern w:val="0"/>
                      <w:sz w:val="18"/>
                      <w:szCs w:val="18"/>
                    </w:rPr>
                  </w:pPr>
                  <w:r w:rsidRPr="00F83656">
                    <w:rPr>
                      <w:rFonts w:asciiTheme="majorEastAsia" w:eastAsiaTheme="majorEastAsia" w:hAnsiTheme="majorEastAsia" w:cs="ＭＳ Ｐゴシック" w:hint="eastAsia"/>
                      <w:color w:val="000000" w:themeColor="text1"/>
                      <w:kern w:val="0"/>
                      <w:sz w:val="18"/>
                      <w:szCs w:val="18"/>
                    </w:rPr>
                    <w:t>空き家利活用等相談事業の開始</w:t>
                  </w:r>
                </w:p>
              </w:tc>
            </w:tr>
            <w:tr w:rsidR="00151ECF" w:rsidRPr="0048258B" w:rsidTr="00B32D0C">
              <w:trPr>
                <w:trHeight w:val="375"/>
              </w:trPr>
              <w:tc>
                <w:tcPr>
                  <w:tcW w:w="2268" w:type="dxa"/>
                  <w:tcBorders>
                    <w:top w:val="single" w:sz="4" w:space="0" w:color="auto"/>
                    <w:left w:val="single" w:sz="4" w:space="0" w:color="auto"/>
                    <w:bottom w:val="single" w:sz="4" w:space="0" w:color="auto"/>
                    <w:right w:val="single" w:sz="4" w:space="0" w:color="auto"/>
                  </w:tcBorders>
                  <w:shd w:val="clear" w:color="000000" w:fill="A9D08E"/>
                  <w:noWrap/>
                  <w:vAlign w:val="center"/>
                </w:tcPr>
                <w:p w:rsidR="00151ECF" w:rsidRPr="0048258B"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令和２年</w:t>
                  </w:r>
                  <w:r w:rsidRPr="00FD2EEC">
                    <w:rPr>
                      <w:rFonts w:asciiTheme="majorEastAsia" w:eastAsiaTheme="majorEastAsia" w:hAnsiTheme="majorEastAsia" w:cs="ＭＳ Ｐゴシック" w:hint="eastAsia"/>
                      <w:color w:val="000000" w:themeColor="text1"/>
                      <w:kern w:val="0"/>
                      <w:sz w:val="18"/>
                      <w:szCs w:val="18"/>
                      <w:u w:val="single"/>
                    </w:rPr>
                    <w:t>1</w:t>
                  </w:r>
                  <w:r w:rsidRPr="00FD2EEC">
                    <w:rPr>
                      <w:rFonts w:asciiTheme="majorEastAsia" w:eastAsiaTheme="majorEastAsia" w:hAnsiTheme="majorEastAsia" w:cs="ＭＳ Ｐゴシック"/>
                      <w:color w:val="000000" w:themeColor="text1"/>
                      <w:kern w:val="0"/>
                      <w:sz w:val="18"/>
                      <w:szCs w:val="18"/>
                      <w:u w:val="single"/>
                    </w:rPr>
                    <w:t>2</w:t>
                  </w:r>
                  <w:r>
                    <w:rPr>
                      <w:rFonts w:asciiTheme="majorEastAsia" w:eastAsiaTheme="majorEastAsia" w:hAnsiTheme="majorEastAsia" w:cs="ＭＳ Ｐゴシック" w:hint="eastAsia"/>
                      <w:color w:val="000000"/>
                      <w:kern w:val="0"/>
                      <w:sz w:val="18"/>
                      <w:szCs w:val="18"/>
                    </w:rPr>
                    <w:t>月</w:t>
                  </w:r>
                </w:p>
              </w:tc>
              <w:tc>
                <w:tcPr>
                  <w:tcW w:w="6096" w:type="dxa"/>
                  <w:tcBorders>
                    <w:top w:val="single" w:sz="4" w:space="0" w:color="auto"/>
                    <w:left w:val="nil"/>
                    <w:bottom w:val="single" w:sz="4" w:space="0" w:color="auto"/>
                    <w:right w:val="single" w:sz="4" w:space="0" w:color="auto"/>
                  </w:tcBorders>
                  <w:shd w:val="clear" w:color="auto" w:fill="auto"/>
                  <w:noWrap/>
                  <w:vAlign w:val="center"/>
                </w:tcPr>
                <w:p w:rsidR="00151ECF" w:rsidRPr="00F83656" w:rsidRDefault="00151ECF" w:rsidP="00FD2EE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相続人全員が相続放棄した特定空家等について相続財産管理人選任申立</w:t>
                  </w:r>
                </w:p>
              </w:tc>
            </w:tr>
          </w:tbl>
          <w:p w:rsidR="00151ECF" w:rsidRPr="00FD2EEC"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FD2EEC">
              <w:rPr>
                <w:rFonts w:ascii="Century" w:eastAsia="ＭＳ 明朝" w:hAnsi="ＭＳ 明朝" w:cs="ＭＳ 明朝" w:hint="eastAsia"/>
                <w:color w:val="000000"/>
                <w:kern w:val="0"/>
                <w:szCs w:val="21"/>
              </w:rPr>
              <w:t>図表</w:t>
            </w:r>
            <w:r w:rsidRPr="00FD2EEC">
              <w:rPr>
                <w:rFonts w:ascii="Century" w:eastAsia="ＭＳ 明朝" w:hAnsi="ＭＳ 明朝" w:cs="ＭＳ 明朝"/>
                <w:color w:val="000000"/>
                <w:kern w:val="0"/>
                <w:szCs w:val="21"/>
              </w:rPr>
              <w:t>16</w:t>
            </w:r>
            <w:r w:rsidRPr="00FD2EEC">
              <w:rPr>
                <w:rFonts w:ascii="Century" w:eastAsia="ＭＳ 明朝" w:hAnsi="ＭＳ 明朝" w:cs="ＭＳ 明朝"/>
                <w:color w:val="000000"/>
                <w:kern w:val="0"/>
                <w:szCs w:val="21"/>
              </w:rPr>
              <w:t>：府中市の空き家対策に係る沿革</w:t>
            </w:r>
          </w:p>
          <w:tbl>
            <w:tblPr>
              <w:tblW w:w="8364" w:type="dxa"/>
              <w:tblLayout w:type="fixed"/>
              <w:tblCellMar>
                <w:left w:w="99" w:type="dxa"/>
                <w:right w:w="99" w:type="dxa"/>
              </w:tblCellMar>
              <w:tblLook w:val="04A0" w:firstRow="1" w:lastRow="0" w:firstColumn="1" w:lastColumn="0" w:noHBand="0" w:noVBand="1"/>
            </w:tblPr>
            <w:tblGrid>
              <w:gridCol w:w="2268"/>
              <w:gridCol w:w="6096"/>
            </w:tblGrid>
            <w:tr w:rsidR="00151ECF" w:rsidTr="00FD2EEC">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E2EFDA"/>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年月</w:t>
                  </w:r>
                </w:p>
              </w:tc>
              <w:tc>
                <w:tcPr>
                  <w:tcW w:w="6096" w:type="dxa"/>
                  <w:tcBorders>
                    <w:top w:val="single" w:sz="4" w:space="0" w:color="auto"/>
                    <w:left w:val="nil"/>
                    <w:bottom w:val="single" w:sz="4" w:space="0" w:color="auto"/>
                    <w:right w:val="single" w:sz="4" w:space="0" w:color="auto"/>
                  </w:tcBorders>
                  <w:shd w:val="clear" w:color="auto" w:fill="E2EFDA"/>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内容</w:t>
                  </w:r>
                </w:p>
              </w:tc>
            </w:tr>
            <w:tr w:rsidR="00151ECF" w:rsidTr="00FD2EEC">
              <w:trPr>
                <w:trHeight w:val="375"/>
              </w:trPr>
              <w:tc>
                <w:tcPr>
                  <w:tcW w:w="2268" w:type="dxa"/>
                  <w:tcBorders>
                    <w:top w:val="nil"/>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平成23年９月</w:t>
                  </w:r>
                </w:p>
              </w:tc>
              <w:tc>
                <w:tcPr>
                  <w:tcW w:w="6096" w:type="dxa"/>
                  <w:tcBorders>
                    <w:top w:val="nil"/>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荒廃している空き家の全戸調査　　　　　　　　　　　 （25ページ）</w:t>
                  </w:r>
                </w:p>
              </w:tc>
            </w:tr>
            <w:tr w:rsidR="00151ECF" w:rsidTr="00FD2EEC">
              <w:trPr>
                <w:trHeight w:val="750"/>
              </w:trPr>
              <w:tc>
                <w:tcPr>
                  <w:tcW w:w="2268" w:type="dxa"/>
                  <w:tcBorders>
                    <w:top w:val="nil"/>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平成26年６月</w:t>
                  </w:r>
                </w:p>
              </w:tc>
              <w:tc>
                <w:tcPr>
                  <w:tcW w:w="6096" w:type="dxa"/>
                  <w:tcBorders>
                    <w:top w:val="nil"/>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空き地・空き家問題に係る庁内検討会　開始</w:t>
                  </w:r>
                </w:p>
                <w:p w:rsidR="00151ECF" w:rsidRDefault="00151ECF" w:rsidP="00FD2EEC">
                  <w:pPr>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（現　空き地・空き家対策庁内検討委員会）           （26ページ）</w:t>
                  </w:r>
                </w:p>
              </w:tc>
            </w:tr>
            <w:tr w:rsidR="00151ECF" w:rsidTr="00FD2EEC">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（平成27年５月）</w:t>
                  </w:r>
                </w:p>
              </w:tc>
              <w:tc>
                <w:tcPr>
                  <w:tcW w:w="6096" w:type="dxa"/>
                  <w:tcBorders>
                    <w:top w:val="single" w:sz="4" w:space="0" w:color="auto"/>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（空家等対策の推進に関する特別措置法　全面施行）</w:t>
                  </w:r>
                </w:p>
              </w:tc>
            </w:tr>
            <w:tr w:rsidR="00151ECF" w:rsidTr="00FD2EEC">
              <w:trPr>
                <w:trHeight w:val="375"/>
              </w:trPr>
              <w:tc>
                <w:tcPr>
                  <w:tcW w:w="2268" w:type="dxa"/>
                  <w:tcBorders>
                    <w:top w:val="nil"/>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平成28年４月</w:t>
                  </w:r>
                </w:p>
              </w:tc>
              <w:tc>
                <w:tcPr>
                  <w:tcW w:w="6096" w:type="dxa"/>
                  <w:tcBorders>
                    <w:top w:val="nil"/>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附属機関「府中市空家等対策協議会」　設置           （26ページ）</w:t>
                  </w:r>
                </w:p>
              </w:tc>
            </w:tr>
            <w:tr w:rsidR="00151ECF" w:rsidTr="00FD2EEC">
              <w:trPr>
                <w:trHeight w:val="375"/>
              </w:trPr>
              <w:tc>
                <w:tcPr>
                  <w:tcW w:w="2268" w:type="dxa"/>
                  <w:tcBorders>
                    <w:top w:val="nil"/>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平成28年12月</w:t>
                  </w:r>
                </w:p>
              </w:tc>
              <w:tc>
                <w:tcPr>
                  <w:tcW w:w="6096" w:type="dxa"/>
                  <w:tcBorders>
                    <w:top w:val="nil"/>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空き地・空き家対策庁内検討委員会設置要領　施行</w:t>
                  </w:r>
                </w:p>
              </w:tc>
            </w:tr>
            <w:tr w:rsidR="00151ECF" w:rsidTr="00FD2EEC">
              <w:trPr>
                <w:trHeight w:val="375"/>
              </w:trPr>
              <w:tc>
                <w:tcPr>
                  <w:tcW w:w="2268" w:type="dxa"/>
                  <w:tcBorders>
                    <w:top w:val="nil"/>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平成29年９月</w:t>
                  </w:r>
                </w:p>
              </w:tc>
              <w:tc>
                <w:tcPr>
                  <w:tcW w:w="6096" w:type="dxa"/>
                  <w:tcBorders>
                    <w:top w:val="nil"/>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公益社団法人府中市シルバー人材センターとの「空家等の適正な管理の推進に関する協定」締結                             （34ページ）</w:t>
                  </w:r>
                </w:p>
              </w:tc>
            </w:tr>
            <w:tr w:rsidR="00151ECF" w:rsidTr="00FD2EEC">
              <w:trPr>
                <w:trHeight w:val="375"/>
              </w:trPr>
              <w:tc>
                <w:tcPr>
                  <w:tcW w:w="2268" w:type="dxa"/>
                  <w:tcBorders>
                    <w:top w:val="nil"/>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平成30年１月</w:t>
                  </w:r>
                </w:p>
              </w:tc>
              <w:tc>
                <w:tcPr>
                  <w:tcW w:w="6096" w:type="dxa"/>
                  <w:tcBorders>
                    <w:top w:val="nil"/>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府中市空家等対策計画　策定</w:t>
                  </w:r>
                </w:p>
              </w:tc>
            </w:tr>
            <w:tr w:rsidR="00151ECF" w:rsidTr="00FD2EEC">
              <w:trPr>
                <w:trHeight w:val="375"/>
              </w:trPr>
              <w:tc>
                <w:tcPr>
                  <w:tcW w:w="2268" w:type="dxa"/>
                  <w:tcBorders>
                    <w:top w:val="nil"/>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平成30年１月</w:t>
                  </w:r>
                </w:p>
              </w:tc>
              <w:tc>
                <w:tcPr>
                  <w:tcW w:w="6096" w:type="dxa"/>
                  <w:tcBorders>
                    <w:top w:val="nil"/>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府中市「特定空家等」の判断基準　策定</w:t>
                  </w:r>
                </w:p>
              </w:tc>
            </w:tr>
            <w:tr w:rsidR="00151ECF" w:rsidTr="00FD2EEC">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令和元年11月</w:t>
                  </w:r>
                </w:p>
              </w:tc>
              <w:tc>
                <w:tcPr>
                  <w:tcW w:w="6096" w:type="dxa"/>
                  <w:tcBorders>
                    <w:top w:val="single" w:sz="4" w:space="0" w:color="auto"/>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特定空家等　９件認定</w:t>
                  </w:r>
                </w:p>
              </w:tc>
            </w:tr>
            <w:tr w:rsidR="00151ECF" w:rsidTr="00FD2EEC">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令和２年４月</w:t>
                  </w:r>
                </w:p>
              </w:tc>
              <w:tc>
                <w:tcPr>
                  <w:tcW w:w="6096" w:type="dxa"/>
                  <w:tcBorders>
                    <w:top w:val="single" w:sz="4" w:space="0" w:color="auto"/>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themeColor="text1"/>
                      <w:kern w:val="0"/>
                      <w:sz w:val="18"/>
                      <w:szCs w:val="18"/>
                    </w:rPr>
                    <w:t>空き家利活用等相談事業の開始</w:t>
                  </w:r>
                </w:p>
              </w:tc>
            </w:tr>
            <w:tr w:rsidR="00151ECF" w:rsidTr="00FD2EEC">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A9D08E"/>
                  <w:noWrap/>
                  <w:vAlign w:val="center"/>
                  <w:hideMark/>
                </w:tcPr>
                <w:p w:rsidR="00151ECF" w:rsidRDefault="00151ECF" w:rsidP="00FD2EEC">
                  <w:pPr>
                    <w:widowControl/>
                    <w:jc w:val="center"/>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令和２年</w:t>
                  </w:r>
                  <w:r w:rsidRPr="00FD2EEC">
                    <w:rPr>
                      <w:rFonts w:asciiTheme="majorEastAsia" w:eastAsiaTheme="majorEastAsia" w:hAnsiTheme="majorEastAsia" w:cs="ＭＳ Ｐゴシック" w:hint="eastAsia"/>
                      <w:color w:val="000000"/>
                      <w:kern w:val="0"/>
                      <w:sz w:val="18"/>
                      <w:szCs w:val="18"/>
                      <w:u w:val="single"/>
                    </w:rPr>
                    <w:t>１２</w:t>
                  </w:r>
                  <w:r>
                    <w:rPr>
                      <w:rFonts w:asciiTheme="majorEastAsia" w:eastAsiaTheme="majorEastAsia" w:hAnsiTheme="majorEastAsia" w:cs="ＭＳ Ｐゴシック" w:hint="eastAsia"/>
                      <w:color w:val="000000"/>
                      <w:kern w:val="0"/>
                      <w:sz w:val="18"/>
                      <w:szCs w:val="18"/>
                    </w:rPr>
                    <w:t>月</w:t>
                  </w:r>
                </w:p>
              </w:tc>
              <w:tc>
                <w:tcPr>
                  <w:tcW w:w="6096" w:type="dxa"/>
                  <w:tcBorders>
                    <w:top w:val="single" w:sz="4" w:space="0" w:color="auto"/>
                    <w:left w:val="nil"/>
                    <w:bottom w:val="single" w:sz="4" w:space="0" w:color="auto"/>
                    <w:right w:val="single" w:sz="4" w:space="0" w:color="auto"/>
                  </w:tcBorders>
                  <w:noWrap/>
                  <w:vAlign w:val="center"/>
                  <w:hideMark/>
                </w:tcPr>
                <w:p w:rsidR="00151ECF" w:rsidRDefault="00151ECF" w:rsidP="00FD2EEC">
                  <w:pPr>
                    <w:widowControl/>
                    <w:jc w:val="left"/>
                    <w:rPr>
                      <w:rFonts w:asciiTheme="majorEastAsia" w:eastAsiaTheme="majorEastAsia" w:hAnsiTheme="majorEastAsia" w:cs="ＭＳ Ｐゴシック"/>
                      <w:color w:val="000000" w:themeColor="text1"/>
                      <w:kern w:val="0"/>
                      <w:sz w:val="18"/>
                      <w:szCs w:val="18"/>
                    </w:rPr>
                  </w:pPr>
                  <w:r>
                    <w:rPr>
                      <w:rFonts w:asciiTheme="majorEastAsia" w:eastAsiaTheme="majorEastAsia" w:hAnsiTheme="majorEastAsia" w:cs="ＭＳ Ｐゴシック" w:hint="eastAsia"/>
                      <w:color w:val="000000" w:themeColor="text1"/>
                      <w:kern w:val="0"/>
                      <w:sz w:val="18"/>
                      <w:szCs w:val="18"/>
                    </w:rPr>
                    <w:t>相続人全員が相続放棄した特定空家等について相続財産管理人選任申立</w:t>
                  </w:r>
                </w:p>
              </w:tc>
            </w:tr>
          </w:tbl>
          <w:p w:rsidR="00151ECF" w:rsidRPr="00FD2EEC"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委員より指摘があったため、下線部分を追加。</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９</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Pr="0003552C"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１９</w:t>
            </w:r>
          </w:p>
        </w:tc>
        <w:tc>
          <w:tcPr>
            <w:tcW w:w="8931" w:type="dxa"/>
            <w:tcBorders>
              <w:top w:val="single" w:sz="4" w:space="0" w:color="auto"/>
              <w:left w:val="nil"/>
              <w:bottom w:val="single" w:sz="4" w:space="0" w:color="auto"/>
              <w:right w:val="single" w:sz="4" w:space="0" w:color="auto"/>
            </w:tcBorders>
          </w:tcPr>
          <w:p w:rsidR="00151ECF" w:rsidRPr="007006A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006AE">
              <w:rPr>
                <w:rFonts w:ascii="Century" w:eastAsia="ＭＳ 明朝" w:hAnsi="ＭＳ 明朝" w:cs="ＭＳ 明朝" w:hint="eastAsia"/>
                <w:color w:val="000000"/>
                <w:kern w:val="0"/>
                <w:szCs w:val="21"/>
              </w:rPr>
              <w:t>①所在把握の必要性</w:t>
            </w:r>
          </w:p>
          <w:p w:rsidR="00151ECF" w:rsidRPr="007006A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006AE">
              <w:rPr>
                <w:rFonts w:ascii="Century" w:eastAsia="ＭＳ 明朝" w:hAnsi="ＭＳ 明朝" w:cs="ＭＳ 明朝" w:hint="eastAsia"/>
                <w:color w:val="000000"/>
                <w:kern w:val="0"/>
                <w:szCs w:val="21"/>
              </w:rPr>
              <w:t>空き家対策を進めていくに当たっては、まず、本計画が対象とする空き家を把握し、データベースの充実を図ることが重要です。</w:t>
            </w:r>
          </w:p>
          <w:p w:rsidR="00151ECF" w:rsidRPr="00772430"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006AE">
              <w:rPr>
                <w:rFonts w:ascii="Century" w:eastAsia="ＭＳ 明朝" w:hAnsi="ＭＳ 明朝" w:cs="ＭＳ 明朝" w:hint="eastAsia"/>
                <w:color w:val="000000"/>
                <w:kern w:val="0"/>
                <w:szCs w:val="21"/>
              </w:rPr>
              <w:t>そのため、本市では市民・自治会等からの空き家に関する相談や情報提供を</w:t>
            </w:r>
            <w:r w:rsidRPr="007006AE">
              <w:rPr>
                <w:rFonts w:ascii="Century" w:eastAsia="ＭＳ 明朝" w:hAnsi="ＭＳ 明朝" w:cs="ＭＳ 明朝" w:hint="eastAsia"/>
                <w:color w:val="000000"/>
                <w:kern w:val="0"/>
                <w:szCs w:val="21"/>
                <w:u w:val="single"/>
              </w:rPr>
              <w:t>もと</w:t>
            </w:r>
            <w:r w:rsidRPr="007006AE">
              <w:rPr>
                <w:rFonts w:ascii="Century" w:eastAsia="ＭＳ 明朝" w:hAnsi="ＭＳ 明朝" w:cs="ＭＳ 明朝" w:hint="eastAsia"/>
                <w:color w:val="000000"/>
                <w:kern w:val="0"/>
                <w:szCs w:val="21"/>
              </w:rPr>
              <w:t>に、空き家の所在地や状態等についての情報を把握することが必要となります。</w: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7006A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006AE">
              <w:rPr>
                <w:rFonts w:ascii="Century" w:eastAsia="ＭＳ 明朝" w:hAnsi="ＭＳ 明朝" w:cs="ＭＳ 明朝" w:hint="eastAsia"/>
                <w:color w:val="000000"/>
                <w:kern w:val="0"/>
                <w:szCs w:val="21"/>
              </w:rPr>
              <w:t>①所在把握の必要性</w:t>
            </w:r>
          </w:p>
          <w:p w:rsidR="00151ECF" w:rsidRPr="007006AE"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006AE">
              <w:rPr>
                <w:rFonts w:ascii="Century" w:eastAsia="ＭＳ 明朝" w:hAnsi="ＭＳ 明朝" w:cs="ＭＳ 明朝" w:hint="eastAsia"/>
                <w:color w:val="000000"/>
                <w:kern w:val="0"/>
                <w:szCs w:val="21"/>
              </w:rPr>
              <w:t>空き家対策を進めていくに当たっては、まず、本計画が対象とする空き家を把握し、データベースの充実を図ることが重要です。</w:t>
            </w:r>
          </w:p>
          <w:p w:rsidR="00151ECF" w:rsidRPr="00772430" w:rsidRDefault="00151ECF" w:rsidP="0003552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006AE">
              <w:rPr>
                <w:rFonts w:ascii="Century" w:eastAsia="ＭＳ 明朝" w:hAnsi="ＭＳ 明朝" w:cs="ＭＳ 明朝" w:hint="eastAsia"/>
                <w:color w:val="000000"/>
                <w:kern w:val="0"/>
                <w:szCs w:val="21"/>
              </w:rPr>
              <w:t>そのため、本市では市民・自治会等からの空き家に関する相談や情報提供を</w:t>
            </w:r>
            <w:r w:rsidRPr="007006AE">
              <w:rPr>
                <w:rFonts w:ascii="Century" w:eastAsia="ＭＳ 明朝" w:hAnsi="ＭＳ 明朝" w:cs="ＭＳ 明朝" w:hint="eastAsia"/>
                <w:color w:val="000000"/>
                <w:kern w:val="0"/>
                <w:szCs w:val="21"/>
                <w:u w:val="single"/>
              </w:rPr>
              <w:t>元</w:t>
            </w:r>
            <w:r w:rsidRPr="007006AE">
              <w:rPr>
                <w:rFonts w:ascii="Century" w:eastAsia="ＭＳ 明朝" w:hAnsi="ＭＳ 明朝" w:cs="ＭＳ 明朝" w:hint="eastAsia"/>
                <w:color w:val="000000"/>
                <w:kern w:val="0"/>
                <w:szCs w:val="21"/>
              </w:rPr>
              <w:t>に、空き家の所在地や状態等についての情報を把握することが必要となります。</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文言整理のため、下線部分を修正</w:t>
            </w:r>
            <w:r w:rsidRPr="004B476E">
              <w:rPr>
                <w:rFonts w:ascii="Century" w:eastAsia="ＭＳ 明朝" w:hAnsi="ＭＳ 明朝" w:cs="ＭＳ 明朝" w:hint="eastAsia"/>
                <w:color w:val="000000"/>
                <w:kern w:val="0"/>
                <w:szCs w:val="21"/>
              </w:rPr>
              <w:t>。</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１０</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２０</w:t>
            </w:r>
          </w:p>
        </w:tc>
        <w:tc>
          <w:tcPr>
            <w:tcW w:w="8931" w:type="dxa"/>
            <w:tcBorders>
              <w:top w:val="single" w:sz="4" w:space="0" w:color="auto"/>
              <w:left w:val="nil"/>
              <w:bottom w:val="single" w:sz="4" w:space="0" w:color="auto"/>
              <w:right w:val="single" w:sz="4" w:space="0" w:color="auto"/>
            </w:tcBorders>
          </w:tcPr>
          <w:p w:rsidR="00151ECF" w:rsidRPr="00772430" w:rsidRDefault="00151ECF" w:rsidP="00772430">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⑤住宅の状態・空き家の種類に応じた対策の必要性</w:t>
            </w:r>
          </w:p>
          <w:p w:rsidR="00151ECF" w:rsidRPr="00772430" w:rsidRDefault="00151ECF" w:rsidP="00772430">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①建築物に居住中、②空き家化、③荒廃した空き家化までの住宅の各状態により、所有者等が抱える悩みは多岐にわたります。</w:t>
            </w:r>
          </w:p>
          <w:p w:rsidR="00151ECF" w:rsidRPr="00772430" w:rsidRDefault="00151ECF" w:rsidP="00772430">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そこで、住宅の状態に応じて、「空き家化の予防」、「空き家の流通」、「長期間の空き家の放置、荒廃した空き家化の防止」、「荒廃した空き家の解消」、「荒廃した空き家化の再発防止」等を主眼とした適切な対策を講</w:t>
            </w:r>
            <w:r w:rsidRPr="00772430">
              <w:rPr>
                <w:rFonts w:ascii="Century" w:eastAsia="ＭＳ 明朝" w:hAnsi="ＭＳ 明朝" w:cs="ＭＳ 明朝" w:hint="eastAsia"/>
                <w:color w:val="000000"/>
                <w:kern w:val="0"/>
                <w:szCs w:val="21"/>
                <w:u w:val="single"/>
              </w:rPr>
              <w:t>ず</w:t>
            </w:r>
            <w:r w:rsidRPr="00772430">
              <w:rPr>
                <w:rFonts w:ascii="Century" w:eastAsia="ＭＳ 明朝" w:hAnsi="ＭＳ 明朝" w:cs="ＭＳ 明朝" w:hint="eastAsia"/>
                <w:color w:val="000000"/>
                <w:kern w:val="0"/>
                <w:szCs w:val="21"/>
              </w:rPr>
              <w:t>ることが必要です。</w:t>
            </w:r>
          </w:p>
          <w:p w:rsidR="00151ECF" w:rsidRPr="00603ECE" w:rsidRDefault="00151ECF" w:rsidP="00772430">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また、空き家の種類によっても同様に、所有者等による管理水準の向上や利活用の促進に向けた効果的な対策の検討が求められています。</w: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772430" w:rsidRDefault="00151ECF" w:rsidP="00772430">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⑤住宅の状態・空き家の種類に応じた対策の必要性</w:t>
            </w:r>
          </w:p>
          <w:p w:rsidR="00151ECF" w:rsidRPr="00772430" w:rsidRDefault="00151ECF" w:rsidP="00772430">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①建築物に居住中、②空き家化、③荒廃した空き家化までの住宅の各状態により、所有者等が抱える悩みは多岐にわたります。</w:t>
            </w:r>
          </w:p>
          <w:p w:rsidR="00151ECF" w:rsidRPr="00772430" w:rsidRDefault="00151ECF" w:rsidP="00772430">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そこで、住宅の状態に応じて、「空き家化の予防」、「空き家の流通」、「長期間の空き家の放置、荒廃した空き家化の防止」、「荒廃した空き家の解消」、「荒廃した空き家化の再発防止」等を主眼とした適切な対策を講</w:t>
            </w:r>
            <w:r w:rsidRPr="00772430">
              <w:rPr>
                <w:rFonts w:ascii="Century" w:eastAsia="ＭＳ 明朝" w:hAnsi="ＭＳ 明朝" w:cs="ＭＳ 明朝" w:hint="eastAsia"/>
                <w:color w:val="000000"/>
                <w:kern w:val="0"/>
                <w:szCs w:val="21"/>
                <w:u w:val="single"/>
              </w:rPr>
              <w:t>じ</w:t>
            </w:r>
            <w:r w:rsidRPr="00772430">
              <w:rPr>
                <w:rFonts w:ascii="Century" w:eastAsia="ＭＳ 明朝" w:hAnsi="ＭＳ 明朝" w:cs="ＭＳ 明朝" w:hint="eastAsia"/>
                <w:color w:val="000000"/>
                <w:kern w:val="0"/>
                <w:szCs w:val="21"/>
              </w:rPr>
              <w:t>ることが必要です。</w:t>
            </w:r>
          </w:p>
          <w:p w:rsidR="00151ECF" w:rsidRPr="00603ECE" w:rsidRDefault="00151ECF" w:rsidP="00772430">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また、空き家の種類によっても同様に、所有者等による管理水準の向上や利活用の促進に向けた効果的な対策の検討が求められています。</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文言整理のため、下線部分を修正</w:t>
            </w:r>
            <w:r w:rsidRPr="004B476E">
              <w:rPr>
                <w:rFonts w:ascii="Century" w:eastAsia="ＭＳ 明朝" w:hAnsi="ＭＳ 明朝" w:cs="ＭＳ 明朝" w:hint="eastAsia"/>
                <w:color w:val="000000"/>
                <w:kern w:val="0"/>
                <w:szCs w:val="21"/>
              </w:rPr>
              <w:t>。</w:t>
            </w:r>
          </w:p>
        </w:tc>
      </w:tr>
      <w:tr w:rsidR="00151ECF" w:rsidTr="008B2D53">
        <w:trPr>
          <w:trHeight w:val="3206"/>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１１</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２５</w:t>
            </w:r>
          </w:p>
        </w:tc>
        <w:tc>
          <w:tcPr>
            <w:tcW w:w="8931" w:type="dxa"/>
            <w:tcBorders>
              <w:top w:val="single" w:sz="4" w:space="0" w:color="auto"/>
              <w:left w:val="nil"/>
              <w:bottom w:val="single" w:sz="4" w:space="0" w:color="auto"/>
              <w:right w:val="single" w:sz="4" w:space="0" w:color="auto"/>
            </w:tcBorders>
          </w:tcPr>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図表</w:t>
            </w:r>
            <w:r w:rsidRPr="00772430">
              <w:rPr>
                <w:rFonts w:ascii="Century" w:eastAsia="ＭＳ 明朝" w:hAnsi="ＭＳ 明朝" w:cs="ＭＳ 明朝"/>
                <w:color w:val="000000"/>
                <w:kern w:val="0"/>
                <w:szCs w:val="21"/>
              </w:rPr>
              <w:t>18</w:t>
            </w:r>
            <w:r w:rsidRPr="00772430">
              <w:rPr>
                <w:rFonts w:ascii="Century" w:eastAsia="ＭＳ 明朝" w:hAnsi="ＭＳ 明朝" w:cs="ＭＳ 明朝"/>
                <w:color w:val="000000"/>
                <w:kern w:val="0"/>
                <w:szCs w:val="21"/>
              </w:rPr>
              <w:t>：施策体系</w: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noProof/>
              </w:rPr>
              <mc:AlternateContent>
                <mc:Choice Requires="wps">
                  <w:drawing>
                    <wp:anchor distT="0" distB="0" distL="114300" distR="114300" simplePos="0" relativeHeight="251770880" behindDoc="0" locked="0" layoutInCell="1" allowOverlap="1" wp14:anchorId="1931F2DE" wp14:editId="2C3EE86B">
                      <wp:simplePos x="0" y="0"/>
                      <wp:positionH relativeFrom="column">
                        <wp:posOffset>621665</wp:posOffset>
                      </wp:positionH>
                      <wp:positionV relativeFrom="paragraph">
                        <wp:posOffset>76835</wp:posOffset>
                      </wp:positionV>
                      <wp:extent cx="654050" cy="454660"/>
                      <wp:effectExtent l="19050" t="19050" r="12700" b="21590"/>
                      <wp:wrapNone/>
                      <wp:docPr id="1097" name="四角形: 角を丸くする 1097"/>
                      <wp:cNvGraphicFramePr/>
                      <a:graphic xmlns:a="http://schemas.openxmlformats.org/drawingml/2006/main">
                        <a:graphicData uri="http://schemas.microsoft.com/office/word/2010/wordprocessingShape">
                          <wps:wsp>
                            <wps:cNvSpPr/>
                            <wps:spPr>
                              <a:xfrm>
                                <a:off x="0" y="0"/>
                                <a:ext cx="654050" cy="454660"/>
                              </a:xfrm>
                              <a:prstGeom prst="roundRect">
                                <a:avLst/>
                              </a:prstGeom>
                              <a:solidFill>
                                <a:schemeClr val="accent6"/>
                              </a:solidFill>
                              <a:ln w="28575">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1ECF" w:rsidRPr="000F1B28" w:rsidRDefault="00151ECF" w:rsidP="00772430">
                                  <w:pPr>
                                    <w:spacing w:beforeLines="10" w:before="24"/>
                                    <w:jc w:val="center"/>
                                    <w:rPr>
                                      <w:rFonts w:ascii="ＭＳ ゴシック" w:eastAsia="ＭＳ ゴシック" w:hAnsi="ＭＳ ゴシック"/>
                                      <w:color w:val="FFFFFF" w:themeColor="background1"/>
                                      <w:sz w:val="22"/>
                                    </w:rPr>
                                  </w:pPr>
                                  <w:r w:rsidRPr="000F1B28">
                                    <w:rPr>
                                      <w:rFonts w:ascii="ＭＳ ゴシック" w:eastAsia="ＭＳ ゴシック" w:hAnsi="ＭＳ ゴシック" w:hint="eastAsia"/>
                                      <w:color w:val="FFFFFF" w:themeColor="background1"/>
                                      <w:sz w:val="22"/>
                                    </w:rPr>
                                    <w:t>基本目標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1F2DE" id="四角形: 角を丸くする 1097" o:spid="_x0000_s1028" style="position:absolute;left:0;text-align:left;margin-left:48.95pt;margin-top:6.05pt;width:51.5pt;height:35.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" fillcolor="#70ad47 [3209]" strokecolor="#f2f2f2 [3052]" strokeweight="2.25pt">
                      <v:stroke joinstyle="miter"/>
                      <v:textbox inset="0,0,0,0">
                        <w:txbxContent>
                          <w:p w:rsidR="00151ECF" w:rsidRPr="000F1B28" w:rsidRDefault="00151ECF" w:rsidP="00772430">
                            <w:pPr>
                              <w:spacing w:beforeLines="10" w:before="24"/>
                              <w:jc w:val="center"/>
                              <w:rPr>
                                <w:rFonts w:ascii="ＭＳ ゴシック" w:eastAsia="ＭＳ ゴシック" w:hAnsi="ＭＳ ゴシック"/>
                                <w:color w:val="FFFFFF" w:themeColor="background1"/>
                                <w:sz w:val="22"/>
                              </w:rPr>
                            </w:pPr>
                            <w:r w:rsidRPr="000F1B28">
                              <w:rPr>
                                <w:rFonts w:ascii="ＭＳ ゴシック" w:eastAsia="ＭＳ ゴシック" w:hAnsi="ＭＳ ゴシック" w:hint="eastAsia"/>
                                <w:color w:val="FFFFFF" w:themeColor="background1"/>
                                <w:sz w:val="22"/>
                              </w:rPr>
                              <w:t>基本目標</w:t>
                            </w:r>
                          </w:p>
                        </w:txbxContent>
                      </v:textbox>
                    </v:roundrect>
                  </w:pict>
                </mc:Fallback>
              </mc:AlternateConten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noProof/>
              </w:rPr>
              <mc:AlternateContent>
                <mc:Choice Requires="wps">
                  <w:drawing>
                    <wp:anchor distT="0" distB="0" distL="114300" distR="114300" simplePos="0" relativeHeight="251769856" behindDoc="0" locked="0" layoutInCell="1" allowOverlap="1" wp14:anchorId="04672C70" wp14:editId="052076D2">
                      <wp:simplePos x="0" y="0"/>
                      <wp:positionH relativeFrom="column">
                        <wp:posOffset>612775</wp:posOffset>
                      </wp:positionH>
                      <wp:positionV relativeFrom="paragraph">
                        <wp:posOffset>13335</wp:posOffset>
                      </wp:positionV>
                      <wp:extent cx="653335" cy="1924771"/>
                      <wp:effectExtent l="0" t="0" r="13970" b="18415"/>
                      <wp:wrapNone/>
                      <wp:docPr id="1035" name="四角形: 角を丸くする 1035"/>
                      <wp:cNvGraphicFramePr/>
                      <a:graphic xmlns:a="http://schemas.openxmlformats.org/drawingml/2006/main">
                        <a:graphicData uri="http://schemas.microsoft.com/office/word/2010/wordprocessingShape">
                          <wps:wsp>
                            <wps:cNvSpPr/>
                            <wps:spPr>
                              <a:xfrm>
                                <a:off x="0" y="0"/>
                                <a:ext cx="653335" cy="1924771"/>
                              </a:xfrm>
                              <a:prstGeom prst="roundRect">
                                <a:avLst/>
                              </a:prstGeom>
                              <a:solidFill>
                                <a:schemeClr val="bg1"/>
                              </a:solidFill>
                              <a:ln w="6350">
                                <a:solidFill>
                                  <a:schemeClr val="bg2">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151ECF" w:rsidRPr="001E6090" w:rsidRDefault="00151ECF" w:rsidP="00772430">
                                  <w:pPr>
                                    <w:jc w:val="center"/>
                                    <w:rPr>
                                      <w:rFonts w:ascii="ＭＳ ゴシック" w:eastAsia="ＭＳ ゴシック" w:hAnsi="ＭＳ ゴシック"/>
                                      <w:color w:val="000000" w:themeColor="text1"/>
                                      <w:sz w:val="22"/>
                                      <w:szCs w:val="24"/>
                                    </w:rPr>
                                  </w:pPr>
                                  <w:r w:rsidRPr="001E6090">
                                    <w:rPr>
                                      <w:rFonts w:ascii="ＭＳ ゴシック" w:eastAsia="ＭＳ ゴシック" w:hAnsi="ＭＳ ゴシック" w:hint="eastAsia"/>
                                      <w:color w:val="000000" w:themeColor="text1"/>
                                      <w:sz w:val="22"/>
                                      <w:szCs w:val="24"/>
                                    </w:rPr>
                                    <w:t>１ 安全・安心な生活</w:t>
                                  </w:r>
                                  <w:r>
                                    <w:rPr>
                                      <w:rFonts w:ascii="ＭＳ ゴシック" w:eastAsia="ＭＳ ゴシック" w:hAnsi="ＭＳ ゴシック" w:hint="eastAsia"/>
                                      <w:color w:val="000000" w:themeColor="text1"/>
                                      <w:sz w:val="22"/>
                                      <w:szCs w:val="24"/>
                                    </w:rPr>
                                    <w:t>環</w:t>
                                  </w:r>
                                  <w:r w:rsidRPr="00772430">
                                    <w:rPr>
                                      <w:rFonts w:ascii="ＭＳ ゴシック" w:eastAsia="ＭＳ ゴシック" w:hAnsi="ＭＳ ゴシック" w:hint="eastAsia"/>
                                      <w:color w:val="000000" w:themeColor="text1"/>
                                      <w:sz w:val="22"/>
                                      <w:szCs w:val="24"/>
                                    </w:rPr>
                                    <w:t>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4672C70" id="四角形: 角を丸くする 1035" o:spid="_x0000_s1029" style="position:absolute;left:0;text-align:left;margin-left:48.25pt;margin-top:1.05pt;width:51.45pt;height:151.55pt;z-index:251769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" fillcolor="white [3212]" strokecolor="#747070 [1614]" strokeweight=".5pt">
                      <v:stroke joinstyle="miter"/>
                      <v:textbox style="layout-flow:vertical-ideographic" inset="0,0,0,0">
                        <w:txbxContent>
                          <w:p w:rsidR="00151ECF" w:rsidRPr="001E6090" w:rsidRDefault="00151ECF" w:rsidP="00772430">
                            <w:pPr>
                              <w:jc w:val="center"/>
                              <w:rPr>
                                <w:rFonts w:ascii="ＭＳ ゴシック" w:eastAsia="ＭＳ ゴシック" w:hAnsi="ＭＳ ゴシック"/>
                                <w:color w:val="000000" w:themeColor="text1"/>
                                <w:sz w:val="22"/>
                                <w:szCs w:val="24"/>
                              </w:rPr>
                            </w:pPr>
                            <w:r w:rsidRPr="001E6090">
                              <w:rPr>
                                <w:rFonts w:ascii="ＭＳ ゴシック" w:eastAsia="ＭＳ ゴシック" w:hAnsi="ＭＳ ゴシック" w:hint="eastAsia"/>
                                <w:color w:val="000000" w:themeColor="text1"/>
                                <w:sz w:val="22"/>
                                <w:szCs w:val="24"/>
                              </w:rPr>
                              <w:t>１ 安全・安心な生活</w:t>
                            </w:r>
                            <w:r>
                              <w:rPr>
                                <w:rFonts w:ascii="ＭＳ ゴシック" w:eastAsia="ＭＳ ゴシック" w:hAnsi="ＭＳ ゴシック" w:hint="eastAsia"/>
                                <w:color w:val="000000" w:themeColor="text1"/>
                                <w:sz w:val="22"/>
                                <w:szCs w:val="24"/>
                              </w:rPr>
                              <w:t>環</w:t>
                            </w:r>
                            <w:r w:rsidRPr="00772430">
                              <w:rPr>
                                <w:rFonts w:ascii="ＭＳ ゴシック" w:eastAsia="ＭＳ ゴシック" w:hAnsi="ＭＳ ゴシック" w:hint="eastAsia"/>
                                <w:color w:val="000000" w:themeColor="text1"/>
                                <w:sz w:val="22"/>
                                <w:szCs w:val="24"/>
                              </w:rPr>
                              <w:t>境</w:t>
                            </w:r>
                          </w:p>
                        </w:txbxContent>
                      </v:textbox>
                    </v:roundrect>
                  </w:pict>
                </mc:Fallback>
              </mc:AlternateConten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mc:AlternateContent>
                <mc:Choice Requires="wps">
                  <w:drawing>
                    <wp:anchor distT="0" distB="0" distL="114300" distR="114300" simplePos="0" relativeHeight="251773952" behindDoc="0" locked="0" layoutInCell="1" allowOverlap="1" wp14:anchorId="497AF742" wp14:editId="0D6C75D2">
                      <wp:simplePos x="0" y="0"/>
                      <wp:positionH relativeFrom="column">
                        <wp:posOffset>864235</wp:posOffset>
                      </wp:positionH>
                      <wp:positionV relativeFrom="paragraph">
                        <wp:posOffset>222885</wp:posOffset>
                      </wp:positionV>
                      <wp:extent cx="13335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5792C" id="直線コネクタ 22"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17.55pt" to="78.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" strokecolor="black [3200]" strokeweight=".5pt">
                      <v:stroke joinstyle="miter"/>
                    </v:line>
                  </w:pict>
                </mc:Fallback>
              </mc:AlternateContent>
            </w:r>
          </w:p>
          <w:p w:rsidR="00151ECF" w:rsidRPr="00603ECE"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772430">
              <w:rPr>
                <w:rFonts w:ascii="Century" w:eastAsia="ＭＳ 明朝" w:hAnsi="ＭＳ 明朝" w:cs="ＭＳ 明朝" w:hint="eastAsia"/>
                <w:color w:val="000000"/>
                <w:kern w:val="0"/>
                <w:szCs w:val="21"/>
              </w:rPr>
              <w:t>図表</w:t>
            </w:r>
            <w:r w:rsidRPr="00772430">
              <w:rPr>
                <w:rFonts w:ascii="Century" w:eastAsia="ＭＳ 明朝" w:hAnsi="ＭＳ 明朝" w:cs="ＭＳ 明朝"/>
                <w:color w:val="000000"/>
                <w:kern w:val="0"/>
                <w:szCs w:val="21"/>
              </w:rPr>
              <w:t>18</w:t>
            </w:r>
            <w:r w:rsidRPr="00772430">
              <w:rPr>
                <w:rFonts w:ascii="Century" w:eastAsia="ＭＳ 明朝" w:hAnsi="ＭＳ 明朝" w:cs="ＭＳ 明朝"/>
                <w:color w:val="000000"/>
                <w:kern w:val="0"/>
                <w:szCs w:val="21"/>
              </w:rPr>
              <w:t>：施策体系</w:t>
            </w:r>
          </w:p>
          <w:p w:rsidR="00151ECF" w:rsidRDefault="00151ECF" w:rsidP="00603ECE">
            <w:pPr>
              <w:wordWrap w:val="0"/>
              <w:autoSpaceDE w:val="0"/>
              <w:autoSpaceDN w:val="0"/>
              <w:adjustRightInd w:val="0"/>
              <w:spacing w:line="350" w:lineRule="atLeast"/>
              <w:ind w:firstLineChars="50" w:firstLine="120"/>
              <w:jc w:val="left"/>
              <w:rPr>
                <w:rFonts w:ascii="Century"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1904" behindDoc="0" locked="0" layoutInCell="1" allowOverlap="1" wp14:anchorId="14F0C0C6" wp14:editId="73202A58">
                      <wp:simplePos x="0" y="0"/>
                      <wp:positionH relativeFrom="column">
                        <wp:posOffset>755650</wp:posOffset>
                      </wp:positionH>
                      <wp:positionV relativeFrom="paragraph">
                        <wp:posOffset>60960</wp:posOffset>
                      </wp:positionV>
                      <wp:extent cx="654050" cy="454660"/>
                      <wp:effectExtent l="19050" t="19050" r="12700" b="21590"/>
                      <wp:wrapNone/>
                      <wp:docPr id="18" name="角丸四角形 18"/>
                      <wp:cNvGraphicFramePr/>
                      <a:graphic xmlns:a="http://schemas.openxmlformats.org/drawingml/2006/main">
                        <a:graphicData uri="http://schemas.microsoft.com/office/word/2010/wordprocessingShape">
                          <wps:wsp>
                            <wps:cNvSpPr/>
                            <wps:spPr>
                              <a:xfrm>
                                <a:off x="0" y="0"/>
                                <a:ext cx="654050" cy="454660"/>
                              </a:xfrm>
                              <a:prstGeom prst="roundRect">
                                <a:avLst/>
                              </a:prstGeom>
                              <a:solidFill>
                                <a:schemeClr val="accent6"/>
                              </a:solidFill>
                              <a:ln w="28575">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1ECF" w:rsidRDefault="00151ECF" w:rsidP="00772430">
                                  <w:pPr>
                                    <w:spacing w:beforeLines="10" w:before="24"/>
                                    <w:jc w:val="cente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rPr>
                                    <w:t>基本目標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0C0C6" id="角丸四角形 18" o:spid="_x0000_s1030" style="position:absolute;left:0;text-align:left;margin-left:59.5pt;margin-top:4.8pt;width:51.5pt;height:35.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" fillcolor="#70ad47 [3209]" strokecolor="#f2f2f2 [3052]" strokeweight="2.25pt">
                      <v:stroke joinstyle="miter"/>
                      <v:textbox inset="0,0,0,0">
                        <w:txbxContent>
                          <w:p w:rsidR="00151ECF" w:rsidRDefault="00151ECF" w:rsidP="00772430">
                            <w:pPr>
                              <w:spacing w:beforeLines="10" w:before="24"/>
                              <w:jc w:val="center"/>
                              <w:rPr>
                                <w:rFonts w:ascii="ＭＳ ゴシック" w:eastAsia="ＭＳ ゴシック" w:hAnsi="ＭＳ ゴシック"/>
                                <w:color w:val="FFFFFF" w:themeColor="background1"/>
                                <w:sz w:val="22"/>
                              </w:rPr>
                            </w:pPr>
                            <w:r>
                              <w:rPr>
                                <w:rFonts w:ascii="ＭＳ ゴシック" w:eastAsia="ＭＳ ゴシック" w:hAnsi="ＭＳ ゴシック" w:hint="eastAsia"/>
                                <w:color w:val="FFFFFF" w:themeColor="background1"/>
                                <w:sz w:val="22"/>
                              </w:rPr>
                              <w:t>基本目標</w:t>
                            </w:r>
                          </w:p>
                        </w:txbxContent>
                      </v:textbox>
                    </v:roundrect>
                  </w:pict>
                </mc:Fallback>
              </mc:AlternateConten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20"/>
              <w:jc w:val="left"/>
              <w:rPr>
                <w:rFonts w:ascii="Century"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72928" behindDoc="0" locked="0" layoutInCell="1" allowOverlap="1" wp14:anchorId="34055793" wp14:editId="4BFD6191">
                      <wp:simplePos x="0" y="0"/>
                      <wp:positionH relativeFrom="column">
                        <wp:posOffset>774700</wp:posOffset>
                      </wp:positionH>
                      <wp:positionV relativeFrom="paragraph">
                        <wp:posOffset>5715</wp:posOffset>
                      </wp:positionV>
                      <wp:extent cx="653415" cy="1924685"/>
                      <wp:effectExtent l="0" t="0" r="13335" b="18415"/>
                      <wp:wrapNone/>
                      <wp:docPr id="19" name="角丸四角形 19"/>
                      <wp:cNvGraphicFramePr/>
                      <a:graphic xmlns:a="http://schemas.openxmlformats.org/drawingml/2006/main">
                        <a:graphicData uri="http://schemas.microsoft.com/office/word/2010/wordprocessingShape">
                          <wps:wsp>
                            <wps:cNvSpPr/>
                            <wps:spPr>
                              <a:xfrm>
                                <a:off x="0" y="0"/>
                                <a:ext cx="653415" cy="1924685"/>
                              </a:xfrm>
                              <a:prstGeom prst="roundRect">
                                <a:avLst/>
                              </a:prstGeom>
                              <a:solidFill>
                                <a:schemeClr val="bg1"/>
                              </a:solidFill>
                              <a:ln w="6350">
                                <a:solidFill>
                                  <a:schemeClr val="bg2">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151ECF" w:rsidRDefault="00151ECF" w:rsidP="00772430">
                                  <w:pPr>
                                    <w:jc w:val="cente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１ 安全・安心な生活環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055793" id="角丸四角形 19" o:spid="_x0000_s1031" style="position:absolute;left:0;text-align:left;margin-left:61pt;margin-top:.45pt;width:51.45pt;height:151.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" fillcolor="white [3212]" strokecolor="#747070 [1614]" strokeweight=".5pt">
                      <v:stroke joinstyle="miter"/>
                      <v:textbox style="layout-flow:vertical-ideographic" inset="0,0,0,0">
                        <w:txbxContent>
                          <w:p w:rsidR="00151ECF" w:rsidRDefault="00151ECF" w:rsidP="00772430">
                            <w:pPr>
                              <w:jc w:val="cente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１ 安全・安心な生活環</w:t>
                            </w:r>
                          </w:p>
                        </w:txbxContent>
                      </v:textbox>
                    </v:roundrect>
                  </w:pict>
                </mc:Fallback>
              </mc:AlternateConten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603ECE"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記載誤り</w:t>
            </w:r>
            <w:r w:rsidRPr="004B476E">
              <w:rPr>
                <w:rFonts w:ascii="Century" w:eastAsia="ＭＳ 明朝" w:hAnsi="ＭＳ 明朝" w:cs="ＭＳ 明朝" w:hint="eastAsia"/>
                <w:color w:val="000000"/>
                <w:kern w:val="0"/>
                <w:szCs w:val="21"/>
              </w:rPr>
              <w:t>のため、下線部分を</w:t>
            </w:r>
            <w:r>
              <w:rPr>
                <w:rFonts w:ascii="Century" w:eastAsia="ＭＳ 明朝" w:hAnsi="ＭＳ 明朝" w:cs="ＭＳ 明朝" w:hint="eastAsia"/>
                <w:color w:val="000000"/>
                <w:kern w:val="0"/>
                <w:szCs w:val="21"/>
              </w:rPr>
              <w:t>追加</w:t>
            </w:r>
            <w:r w:rsidRPr="004B476E">
              <w:rPr>
                <w:rFonts w:ascii="Century" w:eastAsia="ＭＳ 明朝" w:hAnsi="ＭＳ 明朝" w:cs="ＭＳ 明朝" w:hint="eastAsia"/>
                <w:color w:val="000000"/>
                <w:kern w:val="0"/>
                <w:szCs w:val="21"/>
              </w:rPr>
              <w:t>。</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１２</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２６</w:t>
            </w:r>
          </w:p>
        </w:tc>
        <w:tc>
          <w:tcPr>
            <w:tcW w:w="8931" w:type="dxa"/>
            <w:tcBorders>
              <w:top w:val="single" w:sz="4" w:space="0" w:color="auto"/>
              <w:left w:val="nil"/>
              <w:bottom w:val="single" w:sz="4" w:space="0" w:color="auto"/>
              <w:right w:val="single" w:sz="4" w:space="0" w:color="auto"/>
            </w:tcBorders>
          </w:tcPr>
          <w:p w:rsidR="00151ECF" w:rsidRDefault="00151ECF" w:rsidP="007006AE">
            <w:pPr>
              <w:widowControl/>
              <w:spacing w:line="320" w:lineRule="exact"/>
              <w:jc w:val="left"/>
              <w:rPr>
                <w:rFonts w:ascii="ＭＳ 明朝" w:eastAsia="ＭＳ 明朝" w:hAnsi="ＭＳ 明朝" w:cs="メイリオ"/>
                <w:szCs w:val="21"/>
              </w:rPr>
            </w:pPr>
            <w:r w:rsidRPr="007006AE">
              <w:rPr>
                <w:rFonts w:ascii="ＭＳ 明朝" w:eastAsia="ＭＳ 明朝" w:hAnsi="ＭＳ 明朝" w:cs="メイリオ" w:hint="eastAsia"/>
                <w:szCs w:val="21"/>
              </w:rPr>
              <w:t>図表</w:t>
            </w:r>
            <w:r w:rsidRPr="007006AE">
              <w:rPr>
                <w:rFonts w:ascii="Century" w:eastAsia="ＭＳ 明朝" w:hAnsi="Century" w:cs="メイリオ"/>
                <w:szCs w:val="21"/>
              </w:rPr>
              <w:t>19</w:t>
            </w:r>
            <w:r w:rsidRPr="007006AE">
              <w:rPr>
                <w:rFonts w:ascii="ＭＳ 明朝" w:eastAsia="ＭＳ 明朝" w:hAnsi="ＭＳ 明朝" w:cs="メイリオ"/>
                <w:szCs w:val="21"/>
              </w:rPr>
              <w:t>：本市独自調査の概要</w:t>
            </w:r>
          </w:p>
          <w:tbl>
            <w:tblPr>
              <w:tblStyle w:val="a9"/>
              <w:tblW w:w="0" w:type="auto"/>
              <w:tblInd w:w="42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ayout w:type="fixed"/>
              <w:tblLook w:val="04A0" w:firstRow="1" w:lastRow="0" w:firstColumn="1" w:lastColumn="0" w:noHBand="0" w:noVBand="1"/>
            </w:tblPr>
            <w:tblGrid>
              <w:gridCol w:w="1815"/>
              <w:gridCol w:w="6378"/>
            </w:tblGrid>
            <w:tr w:rsidR="00151ECF" w:rsidTr="007006AE">
              <w:trPr>
                <w:trHeight w:val="397"/>
              </w:trPr>
              <w:tc>
                <w:tcPr>
                  <w:tcW w:w="181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8D08D" w:themeFill="accent6" w:themeFillTint="99"/>
                  <w:vAlign w:val="center"/>
                  <w:hideMark/>
                </w:tcPr>
                <w:p w:rsidR="00151ECF" w:rsidRDefault="00151ECF" w:rsidP="007006AE">
                  <w:pPr>
                    <w:spacing w:line="240" w:lineRule="exact"/>
                    <w:jc w:val="left"/>
                    <w:rPr>
                      <w:rFonts w:asciiTheme="minorEastAsia" w:hAnsiTheme="minorEastAsia" w:cs="ＭＳ Ｐゴシック"/>
                      <w:color w:val="000000"/>
                      <w:sz w:val="20"/>
                      <w:szCs w:val="20"/>
                    </w:rPr>
                  </w:pPr>
                  <w:r>
                    <w:rPr>
                      <w:rFonts w:asciiTheme="minorEastAsia" w:hAnsiTheme="minorEastAsia" w:cs="ＭＳ Ｐゴシック" w:hint="eastAsia"/>
                      <w:color w:val="000000"/>
                      <w:sz w:val="20"/>
                      <w:szCs w:val="20"/>
                    </w:rPr>
                    <w:t>（１）調査期間</w:t>
                  </w:r>
                </w:p>
              </w:tc>
              <w:tc>
                <w:tcPr>
                  <w:tcW w:w="637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151ECF" w:rsidRDefault="00151ECF" w:rsidP="007006AE">
                  <w:pPr>
                    <w:pStyle w:val="a8"/>
                    <w:spacing w:line="240" w:lineRule="exact"/>
                    <w:ind w:leftChars="0" w:left="0"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平成23年９月～</w:t>
                  </w:r>
                </w:p>
              </w:tc>
            </w:tr>
            <w:tr w:rsidR="00151ECF" w:rsidTr="007006AE">
              <w:trPr>
                <w:trHeight w:val="1020"/>
              </w:trPr>
              <w:tc>
                <w:tcPr>
                  <w:tcW w:w="181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8D08D" w:themeFill="accent6" w:themeFillTint="99"/>
                  <w:vAlign w:val="center"/>
                  <w:hideMark/>
                </w:tcPr>
                <w:p w:rsidR="00151ECF" w:rsidRDefault="00151ECF" w:rsidP="007006AE">
                  <w:pPr>
                    <w:spacing w:line="240" w:lineRule="exact"/>
                    <w:jc w:val="left"/>
                    <w:rPr>
                      <w:rFonts w:asciiTheme="minorEastAsia" w:eastAsiaTheme="minorEastAsia" w:hAnsiTheme="minorEastAsia" w:cs="ＭＳ Ｐゴシック"/>
                      <w:color w:val="000000"/>
                      <w:sz w:val="20"/>
                      <w:szCs w:val="20"/>
                    </w:rPr>
                  </w:pPr>
                  <w:r>
                    <w:rPr>
                      <w:rFonts w:asciiTheme="minorEastAsia" w:hAnsiTheme="minorEastAsia" w:cs="ＭＳ Ｐゴシック" w:hint="eastAsia"/>
                      <w:color w:val="000000"/>
                      <w:sz w:val="20"/>
                      <w:szCs w:val="20"/>
                    </w:rPr>
                    <w:t>（２）調査方法</w:t>
                  </w:r>
                </w:p>
              </w:tc>
              <w:tc>
                <w:tcPr>
                  <w:tcW w:w="637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151ECF" w:rsidRDefault="00151ECF" w:rsidP="007006AE">
                  <w:pPr>
                    <w:pStyle w:val="a8"/>
                    <w:spacing w:line="280" w:lineRule="exact"/>
                    <w:ind w:leftChars="0" w:left="0"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東京都の緊急雇用創出事業を活用して行った全戸調査結果を</w:t>
                  </w:r>
                  <w:r w:rsidRPr="007006AE">
                    <w:rPr>
                      <w:rFonts w:asciiTheme="minorEastAsia" w:eastAsiaTheme="minorEastAsia" w:hAnsiTheme="minorEastAsia" w:hint="eastAsia"/>
                      <w:color w:val="000000" w:themeColor="text1"/>
                      <w:sz w:val="20"/>
                      <w:szCs w:val="20"/>
                      <w:u w:val="single"/>
                    </w:rPr>
                    <w:t>もと</w:t>
                  </w:r>
                  <w:r w:rsidRPr="007006AE">
                    <w:rPr>
                      <w:rFonts w:asciiTheme="minorEastAsia" w:eastAsiaTheme="minorEastAsia" w:hAnsiTheme="minorEastAsia" w:hint="eastAsia"/>
                      <w:color w:val="000000" w:themeColor="text1"/>
                      <w:sz w:val="20"/>
                      <w:szCs w:val="20"/>
                    </w:rPr>
                    <w:t>に</w:t>
                  </w:r>
                  <w:r>
                    <w:rPr>
                      <w:rFonts w:asciiTheme="minorEastAsia" w:eastAsiaTheme="minorEastAsia" w:hAnsiTheme="minorEastAsia" w:hint="eastAsia"/>
                      <w:sz w:val="20"/>
                      <w:szCs w:val="20"/>
                    </w:rPr>
                    <w:t>、その後の市民相談・市職員による実地調査により、情報の更新を継続的に実施中</w:t>
                  </w:r>
                </w:p>
              </w:tc>
            </w:tr>
            <w:tr w:rsidR="00151ECF" w:rsidTr="007006AE">
              <w:trPr>
                <w:trHeight w:val="397"/>
              </w:trPr>
              <w:tc>
                <w:tcPr>
                  <w:tcW w:w="181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8D08D" w:themeFill="accent6" w:themeFillTint="99"/>
                  <w:vAlign w:val="center"/>
                  <w:hideMark/>
                </w:tcPr>
                <w:p w:rsidR="00151ECF" w:rsidRDefault="00151ECF" w:rsidP="007006AE">
                  <w:pPr>
                    <w:spacing w:line="240" w:lineRule="exact"/>
                    <w:jc w:val="left"/>
                    <w:rPr>
                      <w:rFonts w:asciiTheme="minorEastAsia" w:eastAsiaTheme="minorEastAsia" w:hAnsiTheme="minorEastAsia" w:cs="ＭＳ Ｐゴシック"/>
                      <w:color w:val="000000"/>
                      <w:sz w:val="20"/>
                      <w:szCs w:val="20"/>
                    </w:rPr>
                  </w:pPr>
                  <w:r>
                    <w:rPr>
                      <w:rFonts w:asciiTheme="minorEastAsia" w:hAnsiTheme="minorEastAsia" w:cs="ＭＳ Ｐゴシック" w:hint="eastAsia"/>
                      <w:color w:val="000000"/>
                      <w:sz w:val="20"/>
                      <w:szCs w:val="20"/>
                    </w:rPr>
                    <w:t>（３）調査</w:t>
                  </w:r>
                  <w:r>
                    <w:rPr>
                      <w:rFonts w:asciiTheme="minorEastAsia" w:hAnsiTheme="minorEastAsia" w:cs="Meiryo UI" w:hint="eastAsia"/>
                      <w:color w:val="000000" w:themeColor="text1"/>
                      <w:sz w:val="20"/>
                      <w:szCs w:val="20"/>
                    </w:rPr>
                    <w:t>地区</w:t>
                  </w:r>
                </w:p>
              </w:tc>
              <w:tc>
                <w:tcPr>
                  <w:tcW w:w="637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151ECF" w:rsidRDefault="00151ECF" w:rsidP="007006AE">
                  <w:pPr>
                    <w:pStyle w:val="a8"/>
                    <w:spacing w:line="240" w:lineRule="exact"/>
                    <w:ind w:leftChars="0" w:left="0"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市内全域</w:t>
                  </w:r>
                </w:p>
              </w:tc>
            </w:tr>
            <w:tr w:rsidR="00151ECF" w:rsidTr="007006AE">
              <w:trPr>
                <w:trHeight w:val="1587"/>
              </w:trPr>
              <w:tc>
                <w:tcPr>
                  <w:tcW w:w="1815"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A8D08D" w:themeFill="accent6" w:themeFillTint="99"/>
                  <w:vAlign w:val="center"/>
                  <w:hideMark/>
                </w:tcPr>
                <w:p w:rsidR="00151ECF" w:rsidRDefault="00151ECF" w:rsidP="007006AE">
                  <w:pPr>
                    <w:spacing w:line="240" w:lineRule="exact"/>
                    <w:jc w:val="left"/>
                    <w:rPr>
                      <w:rFonts w:asciiTheme="minorEastAsia" w:eastAsiaTheme="minorEastAsia" w:hAnsiTheme="minorEastAsia" w:cs="Meiryo UI"/>
                      <w:color w:val="000000" w:themeColor="text1"/>
                      <w:sz w:val="20"/>
                      <w:szCs w:val="20"/>
                    </w:rPr>
                  </w:pPr>
                  <w:r>
                    <w:rPr>
                      <w:rFonts w:asciiTheme="minorEastAsia" w:hAnsiTheme="minorEastAsia" w:cs="ＭＳ Ｐゴシック" w:hint="eastAsia"/>
                      <w:color w:val="000000"/>
                      <w:sz w:val="20"/>
                      <w:szCs w:val="20"/>
                    </w:rPr>
                    <w:t>（４）</w:t>
                  </w:r>
                  <w:r>
                    <w:rPr>
                      <w:rFonts w:asciiTheme="minorEastAsia" w:hAnsiTheme="minorEastAsia" w:cs="Meiryo UI" w:hint="eastAsia"/>
                      <w:color w:val="000000" w:themeColor="text1"/>
                      <w:sz w:val="20"/>
                      <w:szCs w:val="20"/>
                    </w:rPr>
                    <w:t>調査対象</w:t>
                  </w:r>
                </w:p>
                <w:p w:rsidR="00151ECF" w:rsidRDefault="00151ECF" w:rsidP="007006AE">
                  <w:pPr>
                    <w:spacing w:line="240" w:lineRule="exact"/>
                    <w:ind w:firstLineChars="300" w:firstLine="600"/>
                    <w:jc w:val="left"/>
                    <w:rPr>
                      <w:rFonts w:asciiTheme="minorEastAsia" w:hAnsiTheme="minorEastAsia" w:cs="Meiryo UI"/>
                      <w:color w:val="000000" w:themeColor="text1"/>
                      <w:sz w:val="20"/>
                      <w:szCs w:val="20"/>
                    </w:rPr>
                  </w:pPr>
                  <w:proofErr w:type="spellStart"/>
                  <w:r>
                    <w:rPr>
                      <w:rFonts w:asciiTheme="minorEastAsia" w:hAnsiTheme="minorEastAsia" w:cs="Meiryo UI" w:hint="eastAsia"/>
                      <w:color w:val="000000" w:themeColor="text1"/>
                      <w:sz w:val="20"/>
                      <w:szCs w:val="20"/>
                    </w:rPr>
                    <w:t>空き家</w:t>
                  </w:r>
                  <w:proofErr w:type="spellEnd"/>
                </w:p>
              </w:tc>
              <w:tc>
                <w:tcPr>
                  <w:tcW w:w="6378"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vAlign w:val="center"/>
                  <w:hideMark/>
                </w:tcPr>
                <w:p w:rsidR="00151ECF" w:rsidRDefault="00151ECF" w:rsidP="007006AE">
                  <w:pPr>
                    <w:pStyle w:val="a8"/>
                    <w:spacing w:line="280" w:lineRule="exact"/>
                    <w:ind w:leftChars="0" w:left="0"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「荒廃した空き家」</w:t>
                  </w:r>
                </w:p>
                <w:p w:rsidR="00151ECF" w:rsidRDefault="00151ECF" w:rsidP="007006AE">
                  <w:pPr>
                    <w:pStyle w:val="a8"/>
                    <w:spacing w:line="280" w:lineRule="exact"/>
                    <w:ind w:leftChars="0" w:left="0"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なお、「荒廃した空き家」とは、人が住んでいない家（郵便ポストや電気メータなどを外部から確認）で、壁や屋根がはがれていたり、雨戸や網戸、アンテナなどの落下や、雑草や樹木が繁茂しているなど、手入れがされていない家をいう。</w:t>
                  </w:r>
                </w:p>
              </w:tc>
            </w:tr>
          </w:tbl>
          <w:p w:rsidR="00151ECF" w:rsidRPr="007006AE" w:rsidRDefault="00151ECF" w:rsidP="007006AE">
            <w:pPr>
              <w:widowControl/>
              <w:spacing w:line="320" w:lineRule="exact"/>
              <w:jc w:val="left"/>
              <w:rPr>
                <w:rFonts w:ascii="ＭＳ 明朝" w:eastAsia="ＭＳ 明朝" w:hAnsi="ＭＳ 明朝" w:cs="メイリオ"/>
                <w:szCs w:val="21"/>
              </w:rPr>
            </w:pP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Default="00151ECF" w:rsidP="007006AE">
            <w:pPr>
              <w:widowControl/>
              <w:spacing w:line="320" w:lineRule="exact"/>
              <w:jc w:val="left"/>
              <w:rPr>
                <w:rFonts w:ascii="ＭＳ 明朝" w:eastAsia="ＭＳ 明朝" w:hAnsi="ＭＳ 明朝" w:cs="メイリオ"/>
                <w:szCs w:val="21"/>
              </w:rPr>
            </w:pPr>
            <w:r w:rsidRPr="007006AE">
              <w:rPr>
                <w:rFonts w:ascii="ＭＳ 明朝" w:eastAsia="ＭＳ 明朝" w:hAnsi="ＭＳ 明朝" w:cs="メイリオ" w:hint="eastAsia"/>
                <w:szCs w:val="21"/>
              </w:rPr>
              <w:t>図表</w:t>
            </w:r>
            <w:r w:rsidRPr="007006AE">
              <w:rPr>
                <w:rFonts w:ascii="Century" w:eastAsia="ＭＳ 明朝" w:hAnsi="Century" w:cs="メイリオ"/>
                <w:szCs w:val="21"/>
              </w:rPr>
              <w:t>19</w:t>
            </w:r>
            <w:r w:rsidRPr="007006AE">
              <w:rPr>
                <w:rFonts w:ascii="ＭＳ 明朝" w:eastAsia="ＭＳ 明朝" w:hAnsi="ＭＳ 明朝" w:cs="メイリオ"/>
                <w:szCs w:val="21"/>
              </w:rPr>
              <w:t>：本市独自調査の概要</w:t>
            </w:r>
          </w:p>
          <w:tbl>
            <w:tblPr>
              <w:tblStyle w:val="a9"/>
              <w:tblW w:w="0" w:type="auto"/>
              <w:tblInd w:w="42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Layout w:type="fixed"/>
              <w:tblLook w:val="04A0" w:firstRow="1" w:lastRow="0" w:firstColumn="1" w:lastColumn="0" w:noHBand="0" w:noVBand="1"/>
            </w:tblPr>
            <w:tblGrid>
              <w:gridCol w:w="1815"/>
              <w:gridCol w:w="6378"/>
            </w:tblGrid>
            <w:tr w:rsidR="00151ECF" w:rsidRPr="0048258B" w:rsidTr="00B32D0C">
              <w:trPr>
                <w:trHeight w:val="397"/>
              </w:trPr>
              <w:tc>
                <w:tcPr>
                  <w:tcW w:w="1815" w:type="dxa"/>
                  <w:shd w:val="clear" w:color="auto" w:fill="A8D08D" w:themeFill="accent6" w:themeFillTint="99"/>
                  <w:vAlign w:val="center"/>
                </w:tcPr>
                <w:p w:rsidR="00151ECF" w:rsidRPr="00FD4710" w:rsidRDefault="00151ECF" w:rsidP="007006AE">
                  <w:pPr>
                    <w:spacing w:line="240" w:lineRule="exact"/>
                    <w:jc w:val="left"/>
                    <w:rPr>
                      <w:rFonts w:asciiTheme="minorEastAsia" w:eastAsiaTheme="minorEastAsia" w:hAnsiTheme="minorEastAsia" w:cs="ＭＳ Ｐゴシック"/>
                      <w:color w:val="000000"/>
                      <w:sz w:val="20"/>
                      <w:szCs w:val="20"/>
                    </w:rPr>
                  </w:pPr>
                  <w:r w:rsidRPr="00FD4710">
                    <w:rPr>
                      <w:rFonts w:asciiTheme="minorEastAsia" w:eastAsiaTheme="minorEastAsia" w:hAnsiTheme="minorEastAsia" w:cs="ＭＳ Ｐゴシック" w:hint="eastAsia"/>
                      <w:color w:val="000000"/>
                      <w:sz w:val="20"/>
                      <w:szCs w:val="20"/>
                    </w:rPr>
                    <w:t>（１）調査期間</w:t>
                  </w:r>
                </w:p>
              </w:tc>
              <w:tc>
                <w:tcPr>
                  <w:tcW w:w="6378" w:type="dxa"/>
                  <w:vAlign w:val="center"/>
                </w:tcPr>
                <w:p w:rsidR="00151ECF" w:rsidRPr="00FD4710" w:rsidRDefault="00151ECF" w:rsidP="007006AE">
                  <w:pPr>
                    <w:pStyle w:val="a8"/>
                    <w:spacing w:line="240" w:lineRule="exact"/>
                    <w:ind w:leftChars="0" w:left="0" w:firstLineChars="0" w:firstLine="0"/>
                    <w:jc w:val="left"/>
                    <w:rPr>
                      <w:rFonts w:asciiTheme="minorEastAsia" w:eastAsiaTheme="minorEastAsia" w:hAnsiTheme="minorEastAsia"/>
                      <w:sz w:val="20"/>
                      <w:szCs w:val="20"/>
                    </w:rPr>
                  </w:pPr>
                  <w:r w:rsidRPr="00FD4710">
                    <w:rPr>
                      <w:rFonts w:asciiTheme="minorEastAsia" w:eastAsiaTheme="minorEastAsia" w:hAnsiTheme="minorEastAsia" w:hint="eastAsia"/>
                      <w:sz w:val="20"/>
                      <w:szCs w:val="20"/>
                    </w:rPr>
                    <w:t>平成</w:t>
                  </w:r>
                  <w:r>
                    <w:rPr>
                      <w:rFonts w:asciiTheme="minorEastAsia" w:eastAsiaTheme="minorEastAsia" w:hAnsiTheme="minorEastAsia" w:hint="eastAsia"/>
                      <w:sz w:val="20"/>
                      <w:szCs w:val="20"/>
                    </w:rPr>
                    <w:t>2</w:t>
                  </w:r>
                  <w:r>
                    <w:rPr>
                      <w:rFonts w:asciiTheme="minorEastAsia" w:eastAsiaTheme="minorEastAsia" w:hAnsiTheme="minorEastAsia"/>
                      <w:sz w:val="20"/>
                      <w:szCs w:val="20"/>
                    </w:rPr>
                    <w:t>3</w:t>
                  </w:r>
                  <w:r w:rsidRPr="00FD4710">
                    <w:rPr>
                      <w:rFonts w:asciiTheme="minorEastAsia" w:eastAsiaTheme="minorEastAsia" w:hAnsiTheme="minorEastAsia" w:hint="eastAsia"/>
                      <w:sz w:val="20"/>
                      <w:szCs w:val="20"/>
                    </w:rPr>
                    <w:t>年９月～</w:t>
                  </w:r>
                </w:p>
              </w:tc>
            </w:tr>
            <w:tr w:rsidR="00151ECF" w:rsidRPr="0048258B" w:rsidTr="00B32D0C">
              <w:trPr>
                <w:trHeight w:val="1020"/>
              </w:trPr>
              <w:tc>
                <w:tcPr>
                  <w:tcW w:w="1815" w:type="dxa"/>
                  <w:shd w:val="clear" w:color="auto" w:fill="A8D08D" w:themeFill="accent6" w:themeFillTint="99"/>
                  <w:vAlign w:val="center"/>
                </w:tcPr>
                <w:p w:rsidR="00151ECF" w:rsidRPr="00FD4710" w:rsidRDefault="00151ECF" w:rsidP="007006AE">
                  <w:pPr>
                    <w:spacing w:line="240" w:lineRule="exact"/>
                    <w:jc w:val="left"/>
                    <w:rPr>
                      <w:rFonts w:asciiTheme="minorEastAsia" w:eastAsiaTheme="minorEastAsia" w:hAnsiTheme="minorEastAsia" w:cs="ＭＳ Ｐゴシック"/>
                      <w:color w:val="000000"/>
                      <w:sz w:val="20"/>
                      <w:szCs w:val="20"/>
                    </w:rPr>
                  </w:pPr>
                  <w:r w:rsidRPr="00FD4710">
                    <w:rPr>
                      <w:rFonts w:asciiTheme="minorEastAsia" w:eastAsiaTheme="minorEastAsia" w:hAnsiTheme="minorEastAsia" w:cs="ＭＳ Ｐゴシック" w:hint="eastAsia"/>
                      <w:color w:val="000000"/>
                      <w:sz w:val="20"/>
                      <w:szCs w:val="20"/>
                    </w:rPr>
                    <w:t>（２）調査方法</w:t>
                  </w:r>
                </w:p>
              </w:tc>
              <w:tc>
                <w:tcPr>
                  <w:tcW w:w="6378" w:type="dxa"/>
                  <w:vAlign w:val="center"/>
                </w:tcPr>
                <w:p w:rsidR="00151ECF" w:rsidRPr="00FD4710" w:rsidRDefault="00151ECF" w:rsidP="007006AE">
                  <w:pPr>
                    <w:pStyle w:val="a8"/>
                    <w:spacing w:line="280" w:lineRule="exact"/>
                    <w:ind w:leftChars="0" w:left="0" w:firstLineChars="0" w:firstLine="0"/>
                    <w:jc w:val="left"/>
                    <w:rPr>
                      <w:rFonts w:asciiTheme="minorEastAsia" w:eastAsiaTheme="minorEastAsia" w:hAnsiTheme="minorEastAsia"/>
                      <w:sz w:val="20"/>
                      <w:szCs w:val="20"/>
                    </w:rPr>
                  </w:pPr>
                  <w:r w:rsidRPr="00FD4710">
                    <w:rPr>
                      <w:rFonts w:asciiTheme="minorEastAsia" w:eastAsiaTheme="minorEastAsia" w:hAnsiTheme="minorEastAsia" w:hint="eastAsia"/>
                      <w:sz w:val="20"/>
                      <w:szCs w:val="20"/>
                    </w:rPr>
                    <w:t>東京都の緊急雇用創出事業を活用して行った全戸調査結果を</w:t>
                  </w:r>
                  <w:r w:rsidRPr="007006AE">
                    <w:rPr>
                      <w:rFonts w:asciiTheme="minorEastAsia" w:eastAsiaTheme="minorEastAsia" w:hAnsiTheme="minorEastAsia" w:hint="eastAsia"/>
                      <w:color w:val="000000" w:themeColor="text1"/>
                      <w:sz w:val="20"/>
                      <w:szCs w:val="20"/>
                      <w:u w:val="single"/>
                    </w:rPr>
                    <w:t>元</w:t>
                  </w:r>
                  <w:r w:rsidRPr="007006AE">
                    <w:rPr>
                      <w:rFonts w:asciiTheme="minorEastAsia" w:eastAsiaTheme="minorEastAsia" w:hAnsiTheme="minorEastAsia" w:hint="eastAsia"/>
                      <w:color w:val="000000" w:themeColor="text1"/>
                      <w:sz w:val="20"/>
                      <w:szCs w:val="20"/>
                    </w:rPr>
                    <w:t>に</w:t>
                  </w:r>
                  <w:r w:rsidRPr="00FD4710">
                    <w:rPr>
                      <w:rFonts w:asciiTheme="minorEastAsia" w:eastAsiaTheme="minorEastAsia" w:hAnsiTheme="minorEastAsia" w:hint="eastAsia"/>
                      <w:sz w:val="20"/>
                      <w:szCs w:val="20"/>
                    </w:rPr>
                    <w:t>、その後の市民相談・市職員による実地調査により、情報の更新を継続的に実施中</w:t>
                  </w:r>
                </w:p>
              </w:tc>
            </w:tr>
            <w:tr w:rsidR="00151ECF" w:rsidRPr="0048258B" w:rsidTr="00B32D0C">
              <w:trPr>
                <w:trHeight w:val="397"/>
              </w:trPr>
              <w:tc>
                <w:tcPr>
                  <w:tcW w:w="1815" w:type="dxa"/>
                  <w:shd w:val="clear" w:color="auto" w:fill="A8D08D" w:themeFill="accent6" w:themeFillTint="99"/>
                  <w:vAlign w:val="center"/>
                </w:tcPr>
                <w:p w:rsidR="00151ECF" w:rsidRPr="00FD4710" w:rsidRDefault="00151ECF" w:rsidP="007006AE">
                  <w:pPr>
                    <w:spacing w:line="240" w:lineRule="exact"/>
                    <w:jc w:val="left"/>
                    <w:rPr>
                      <w:rFonts w:asciiTheme="minorEastAsia" w:eastAsiaTheme="minorEastAsia" w:hAnsiTheme="minorEastAsia" w:cs="ＭＳ Ｐゴシック"/>
                      <w:color w:val="000000"/>
                      <w:sz w:val="20"/>
                      <w:szCs w:val="20"/>
                    </w:rPr>
                  </w:pPr>
                  <w:r w:rsidRPr="00FD4710">
                    <w:rPr>
                      <w:rFonts w:asciiTheme="minorEastAsia" w:eastAsiaTheme="minorEastAsia" w:hAnsiTheme="minorEastAsia" w:cs="ＭＳ Ｐゴシック" w:hint="eastAsia"/>
                      <w:color w:val="000000"/>
                      <w:sz w:val="20"/>
                      <w:szCs w:val="20"/>
                    </w:rPr>
                    <w:t>（３）調査</w:t>
                  </w:r>
                  <w:r w:rsidRPr="00FD4710">
                    <w:rPr>
                      <w:rFonts w:asciiTheme="minorEastAsia" w:eastAsiaTheme="minorEastAsia" w:hAnsiTheme="minorEastAsia" w:cs="Meiryo UI" w:hint="eastAsia"/>
                      <w:color w:val="000000" w:themeColor="text1"/>
                      <w:sz w:val="20"/>
                      <w:szCs w:val="20"/>
                    </w:rPr>
                    <w:t>地区</w:t>
                  </w:r>
                </w:p>
              </w:tc>
              <w:tc>
                <w:tcPr>
                  <w:tcW w:w="6378" w:type="dxa"/>
                  <w:vAlign w:val="center"/>
                </w:tcPr>
                <w:p w:rsidR="00151ECF" w:rsidRPr="00FD4710" w:rsidRDefault="00151ECF" w:rsidP="007006AE">
                  <w:pPr>
                    <w:pStyle w:val="a8"/>
                    <w:spacing w:line="240" w:lineRule="exact"/>
                    <w:ind w:leftChars="0" w:left="0" w:firstLineChars="0" w:firstLine="0"/>
                    <w:jc w:val="left"/>
                    <w:rPr>
                      <w:rFonts w:asciiTheme="minorEastAsia" w:eastAsiaTheme="minorEastAsia" w:hAnsiTheme="minorEastAsia"/>
                      <w:sz w:val="20"/>
                      <w:szCs w:val="20"/>
                    </w:rPr>
                  </w:pPr>
                  <w:r w:rsidRPr="00FD4710">
                    <w:rPr>
                      <w:rFonts w:asciiTheme="minorEastAsia" w:eastAsiaTheme="minorEastAsia" w:hAnsiTheme="minorEastAsia" w:hint="eastAsia"/>
                      <w:sz w:val="20"/>
                      <w:szCs w:val="20"/>
                    </w:rPr>
                    <w:t>市内全域</w:t>
                  </w:r>
                </w:p>
              </w:tc>
            </w:tr>
            <w:tr w:rsidR="00151ECF" w:rsidRPr="0048258B" w:rsidTr="00B32D0C">
              <w:trPr>
                <w:trHeight w:val="1587"/>
              </w:trPr>
              <w:tc>
                <w:tcPr>
                  <w:tcW w:w="1815" w:type="dxa"/>
                  <w:shd w:val="clear" w:color="auto" w:fill="A8D08D" w:themeFill="accent6" w:themeFillTint="99"/>
                  <w:vAlign w:val="center"/>
                </w:tcPr>
                <w:p w:rsidR="00151ECF" w:rsidRPr="00FD4710" w:rsidRDefault="00151ECF" w:rsidP="007006AE">
                  <w:pPr>
                    <w:spacing w:line="240" w:lineRule="exact"/>
                    <w:jc w:val="left"/>
                    <w:rPr>
                      <w:rFonts w:asciiTheme="minorEastAsia" w:eastAsiaTheme="minorEastAsia" w:hAnsiTheme="minorEastAsia" w:cs="Meiryo UI"/>
                      <w:color w:val="000000" w:themeColor="text1"/>
                      <w:sz w:val="20"/>
                      <w:szCs w:val="20"/>
                    </w:rPr>
                  </w:pPr>
                  <w:r w:rsidRPr="00FD4710">
                    <w:rPr>
                      <w:rFonts w:asciiTheme="minorEastAsia" w:eastAsiaTheme="minorEastAsia" w:hAnsiTheme="minorEastAsia" w:cs="ＭＳ Ｐゴシック" w:hint="eastAsia"/>
                      <w:color w:val="000000"/>
                      <w:sz w:val="20"/>
                      <w:szCs w:val="20"/>
                    </w:rPr>
                    <w:t>（４）</w:t>
                  </w:r>
                  <w:r w:rsidRPr="00FD4710">
                    <w:rPr>
                      <w:rFonts w:asciiTheme="minorEastAsia" w:eastAsiaTheme="minorEastAsia" w:hAnsiTheme="minorEastAsia" w:cs="Meiryo UI" w:hint="eastAsia"/>
                      <w:color w:val="000000" w:themeColor="text1"/>
                      <w:sz w:val="20"/>
                      <w:szCs w:val="20"/>
                    </w:rPr>
                    <w:t>調査対象</w:t>
                  </w:r>
                </w:p>
                <w:p w:rsidR="00151ECF" w:rsidRPr="00FD4710" w:rsidRDefault="00151ECF" w:rsidP="007006AE">
                  <w:pPr>
                    <w:spacing w:line="240" w:lineRule="exact"/>
                    <w:ind w:firstLineChars="300" w:firstLine="600"/>
                    <w:jc w:val="left"/>
                    <w:rPr>
                      <w:rFonts w:asciiTheme="minorEastAsia" w:eastAsiaTheme="minorEastAsia" w:hAnsiTheme="minorEastAsia" w:cs="Meiryo UI"/>
                      <w:color w:val="000000" w:themeColor="text1"/>
                      <w:sz w:val="20"/>
                      <w:szCs w:val="20"/>
                    </w:rPr>
                  </w:pPr>
                  <w:r w:rsidRPr="00FD4710">
                    <w:rPr>
                      <w:rFonts w:asciiTheme="minorEastAsia" w:eastAsiaTheme="minorEastAsia" w:hAnsiTheme="minorEastAsia" w:cs="Meiryo UI" w:hint="eastAsia"/>
                      <w:color w:val="000000" w:themeColor="text1"/>
                      <w:sz w:val="20"/>
                      <w:szCs w:val="20"/>
                    </w:rPr>
                    <w:t>空き家</w:t>
                  </w:r>
                </w:p>
              </w:tc>
              <w:tc>
                <w:tcPr>
                  <w:tcW w:w="6378" w:type="dxa"/>
                  <w:vAlign w:val="center"/>
                </w:tcPr>
                <w:p w:rsidR="00151ECF" w:rsidRPr="00FD4710" w:rsidRDefault="00151ECF" w:rsidP="007006AE">
                  <w:pPr>
                    <w:pStyle w:val="a8"/>
                    <w:spacing w:line="280" w:lineRule="exact"/>
                    <w:ind w:leftChars="0" w:left="0" w:firstLineChars="0" w:firstLine="0"/>
                    <w:jc w:val="left"/>
                    <w:rPr>
                      <w:rFonts w:asciiTheme="minorEastAsia" w:eastAsiaTheme="minorEastAsia" w:hAnsiTheme="minorEastAsia"/>
                      <w:sz w:val="20"/>
                      <w:szCs w:val="20"/>
                    </w:rPr>
                  </w:pPr>
                  <w:r w:rsidRPr="00FD4710">
                    <w:rPr>
                      <w:rFonts w:asciiTheme="minorEastAsia" w:eastAsiaTheme="minorEastAsia" w:hAnsiTheme="minorEastAsia" w:hint="eastAsia"/>
                      <w:sz w:val="20"/>
                      <w:szCs w:val="20"/>
                    </w:rPr>
                    <w:t>「荒廃した空き家」</w:t>
                  </w:r>
                </w:p>
                <w:p w:rsidR="00151ECF" w:rsidRPr="00FD4710" w:rsidRDefault="00151ECF" w:rsidP="007006AE">
                  <w:pPr>
                    <w:pStyle w:val="a8"/>
                    <w:spacing w:line="280" w:lineRule="exact"/>
                    <w:ind w:leftChars="0" w:left="0" w:firstLineChars="0" w:firstLine="0"/>
                    <w:jc w:val="left"/>
                    <w:rPr>
                      <w:rFonts w:asciiTheme="minorEastAsia" w:eastAsiaTheme="minorEastAsia" w:hAnsiTheme="minorEastAsia"/>
                      <w:sz w:val="20"/>
                      <w:szCs w:val="20"/>
                    </w:rPr>
                  </w:pPr>
                  <w:r w:rsidRPr="00FD4710">
                    <w:rPr>
                      <w:rFonts w:asciiTheme="minorEastAsia" w:eastAsiaTheme="minorEastAsia" w:hAnsiTheme="minorEastAsia" w:hint="eastAsia"/>
                      <w:sz w:val="20"/>
                      <w:szCs w:val="20"/>
                    </w:rPr>
                    <w:t>なお、「荒廃した空き家」とは、人が住んでいない家（郵便ポストや電気メータなどを外部から確認）で、壁や屋根がはがれていたり、雨戸や網戸、アンテナなどの落下や、雑草や樹木が繁茂しているなど、手入れがされていない家をいう。</w:t>
                  </w:r>
                </w:p>
              </w:tc>
            </w:tr>
          </w:tbl>
          <w:p w:rsidR="00151ECF" w:rsidRPr="007006AE" w:rsidRDefault="00151ECF" w:rsidP="007006AE">
            <w:pPr>
              <w:widowControl/>
              <w:spacing w:line="320" w:lineRule="exact"/>
              <w:jc w:val="left"/>
              <w:rPr>
                <w:rFonts w:asciiTheme="majorEastAsia" w:eastAsiaTheme="majorEastAsia" w:hAnsiTheme="majorEastAsia" w:cs="メイリオ"/>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文言整理のため、下線部分を修正</w:t>
            </w:r>
            <w:r w:rsidRPr="004B476E">
              <w:rPr>
                <w:rFonts w:ascii="Century" w:eastAsia="ＭＳ 明朝" w:hAnsi="ＭＳ 明朝" w:cs="ＭＳ 明朝" w:hint="eastAsia"/>
                <w:color w:val="000000"/>
                <w:kern w:val="0"/>
                <w:szCs w:val="21"/>
              </w:rPr>
              <w:t>。</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１３</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３１</w:t>
            </w:r>
          </w:p>
        </w:tc>
        <w:tc>
          <w:tcPr>
            <w:tcW w:w="8931" w:type="dxa"/>
            <w:tcBorders>
              <w:top w:val="single" w:sz="4" w:space="0" w:color="auto"/>
              <w:left w:val="nil"/>
              <w:bottom w:val="single" w:sz="4" w:space="0" w:color="auto"/>
              <w:right w:val="single" w:sz="4" w:space="0" w:color="auto"/>
            </w:tcBorders>
          </w:tcPr>
          <w:p w:rsidR="00151ECF" w:rsidRPr="0048258B" w:rsidRDefault="00151ECF" w:rsidP="009A673D">
            <w:pPr>
              <w:widowControl/>
              <w:spacing w:line="320" w:lineRule="exact"/>
              <w:ind w:firstLineChars="100" w:firstLine="275"/>
              <w:jc w:val="left"/>
              <w:rPr>
                <w:rFonts w:asciiTheme="majorEastAsia" w:eastAsiaTheme="majorEastAsia" w:hAnsiTheme="majorEastAsia" w:cs="メイリオ"/>
                <w:sz w:val="20"/>
                <w:szCs w:val="20"/>
              </w:rPr>
            </w:pPr>
            <w:r w:rsidRPr="0048258B">
              <w:rPr>
                <w:rFonts w:asciiTheme="majorEastAsia" w:eastAsiaTheme="majorEastAsia" w:hAnsiTheme="majorEastAsia" w:cs="メイリオ" w:hint="eastAsia"/>
                <w:b/>
                <w:sz w:val="28"/>
                <w:szCs w:val="28"/>
              </w:rPr>
              <w:t>②長期間の放置、荒廃した空き家化の防止</w:t>
            </w:r>
            <w:r w:rsidRPr="0048258B">
              <w:rPr>
                <w:rFonts w:asciiTheme="majorEastAsia" w:eastAsiaTheme="majorEastAsia" w:hAnsiTheme="majorEastAsia" w:cs="メイリオ" w:hint="eastAsia"/>
                <w:sz w:val="20"/>
                <w:szCs w:val="20"/>
              </w:rPr>
              <w:t>（空家法に基づく措置の検討）</w:t>
            </w:r>
          </w:p>
          <w:p w:rsidR="00151ECF" w:rsidRPr="0048258B" w:rsidRDefault="00151ECF" w:rsidP="009A673D">
            <w:pPr>
              <w:widowControl/>
              <w:spacing w:line="320" w:lineRule="exact"/>
              <w:ind w:firstLineChars="100" w:firstLine="210"/>
              <w:jc w:val="left"/>
              <w:rPr>
                <w:rFonts w:asciiTheme="majorEastAsia" w:eastAsiaTheme="majorEastAsia" w:hAnsiTheme="majorEastAsia"/>
              </w:rPr>
            </w:pPr>
          </w:p>
          <w:p w:rsidR="00151ECF" w:rsidRDefault="00151ECF" w:rsidP="009A673D">
            <w:pPr>
              <w:widowControl/>
              <w:ind w:leftChars="202" w:left="424"/>
              <w:jc w:val="left"/>
              <w:rPr>
                <w:rFonts w:asciiTheme="majorEastAsia" w:eastAsiaTheme="majorEastAsia" w:hAnsiTheme="majorEastAsia" w:cs="メイリオ"/>
                <w:color w:val="BF8F00" w:themeColor="accent4" w:themeShade="BF"/>
              </w:rPr>
            </w:pPr>
            <w:r w:rsidRPr="0048258B">
              <w:rPr>
                <w:rFonts w:asciiTheme="majorEastAsia" w:eastAsiaTheme="majorEastAsia" w:hAnsiTheme="majorEastAsia" w:cs="メイリオ" w:hint="eastAsia"/>
                <w:color w:val="BF8F00" w:themeColor="accent4" w:themeShade="BF"/>
              </w:rPr>
              <w:t xml:space="preserve">ア　</w:t>
            </w:r>
            <w:bookmarkStart w:id="1" w:name="_Hlk69985045"/>
            <w:r w:rsidRPr="0048258B">
              <w:rPr>
                <w:rFonts w:asciiTheme="majorEastAsia" w:eastAsiaTheme="majorEastAsia" w:hAnsiTheme="majorEastAsia" w:cs="メイリオ" w:hint="eastAsia"/>
                <w:color w:val="BF8F00" w:themeColor="accent4" w:themeShade="BF"/>
              </w:rPr>
              <w:t>「東京都における空き家の有効活用、適正管理等の推進に関する協定書」に基づ</w:t>
            </w:r>
          </w:p>
          <w:p w:rsidR="00151ECF" w:rsidRPr="007A2EBC" w:rsidRDefault="00151ECF" w:rsidP="009A673D">
            <w:pPr>
              <w:widowControl/>
              <w:ind w:leftChars="202" w:left="424" w:firstLineChars="200" w:firstLine="420"/>
              <w:jc w:val="left"/>
              <w:rPr>
                <w:rFonts w:asciiTheme="majorEastAsia" w:eastAsiaTheme="majorEastAsia" w:hAnsiTheme="majorEastAsia" w:cs="メイリオ"/>
                <w:color w:val="BF8F00" w:themeColor="accent4" w:themeShade="BF"/>
              </w:rPr>
            </w:pPr>
            <w:r w:rsidRPr="0048258B">
              <w:rPr>
                <w:rFonts w:asciiTheme="majorEastAsia" w:eastAsiaTheme="majorEastAsia" w:hAnsiTheme="majorEastAsia" w:cs="メイリオ" w:hint="eastAsia"/>
                <w:color w:val="BF8F00" w:themeColor="accent4" w:themeShade="BF"/>
              </w:rPr>
              <w:t>く相談体制の整備</w:t>
            </w:r>
          </w:p>
          <w:bookmarkEnd w:id="1"/>
          <w:p w:rsidR="00151ECF" w:rsidRPr="008B64EC" w:rsidRDefault="00151ECF" w:rsidP="009A673D">
            <w:pPr>
              <w:autoSpaceDE w:val="0"/>
              <w:autoSpaceDN w:val="0"/>
              <w:adjustRightInd w:val="0"/>
              <w:spacing w:beforeLines="23" w:before="55"/>
              <w:ind w:leftChars="202" w:left="424" w:firstLineChars="100" w:firstLine="210"/>
              <w:jc w:val="left"/>
              <w:rPr>
                <w:rFonts w:asciiTheme="minorEastAsia" w:hAnsiTheme="minorEastAsia" w:cs="ＭＳ明朝"/>
                <w:kern w:val="0"/>
                <w:szCs w:val="21"/>
              </w:rPr>
            </w:pPr>
            <w:r w:rsidRPr="008B64EC">
              <w:rPr>
                <w:rFonts w:asciiTheme="minorEastAsia" w:hAnsiTheme="minorEastAsia" w:cs="ＭＳ明朝" w:hint="eastAsia"/>
                <w:kern w:val="0"/>
                <w:szCs w:val="21"/>
              </w:rPr>
              <w:t>相談対応窓口を活用して、空き家の所有者等を対象に土地・建築物の売却・賃貸や有効活用に向けた相談に対応します。</w:t>
            </w:r>
          </w:p>
          <w:p w:rsidR="00151ECF" w:rsidRPr="009A673D" w:rsidRDefault="00151ECF" w:rsidP="00603ECE">
            <w:pPr>
              <w:wordWrap w:val="0"/>
              <w:autoSpaceDE w:val="0"/>
              <w:autoSpaceDN w:val="0"/>
              <w:adjustRightInd w:val="0"/>
              <w:spacing w:line="350" w:lineRule="atLeast"/>
              <w:ind w:firstLineChars="50" w:firstLine="105"/>
              <w:jc w:val="left"/>
              <w:rPr>
                <w:rFonts w:asciiTheme="majorEastAsia" w:eastAsiaTheme="majorEastAsia" w:hAnsiTheme="majorEastAsia" w:cs="メイリオ"/>
                <w:noProof/>
                <w:color w:val="BF8F00" w:themeColor="accent4" w:themeShade="BF"/>
              </w:rPr>
            </w:pP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Default="00151ECF" w:rsidP="009A673D">
            <w:pPr>
              <w:widowControl/>
              <w:spacing w:line="320" w:lineRule="exact"/>
              <w:ind w:firstLineChars="100" w:firstLine="275"/>
              <w:jc w:val="left"/>
              <w:rPr>
                <w:rFonts w:asciiTheme="majorEastAsia" w:eastAsiaTheme="majorEastAsia" w:hAnsiTheme="majorEastAsia" w:cs="メイリオ"/>
                <w:sz w:val="20"/>
                <w:szCs w:val="20"/>
              </w:rPr>
            </w:pPr>
            <w:r>
              <w:rPr>
                <w:rFonts w:asciiTheme="majorEastAsia" w:eastAsiaTheme="majorEastAsia" w:hAnsiTheme="majorEastAsia" w:cs="メイリオ" w:hint="eastAsia"/>
                <w:b/>
                <w:sz w:val="28"/>
                <w:szCs w:val="28"/>
              </w:rPr>
              <w:t>②長期間の放置、荒廃した空き家化の防止</w:t>
            </w:r>
            <w:r>
              <w:rPr>
                <w:rFonts w:asciiTheme="majorEastAsia" w:eastAsiaTheme="majorEastAsia" w:hAnsiTheme="majorEastAsia" w:cs="メイリオ" w:hint="eastAsia"/>
                <w:sz w:val="20"/>
                <w:szCs w:val="20"/>
              </w:rPr>
              <w:t>（空家法に基づく措置の検討）</w:t>
            </w:r>
          </w:p>
          <w:p w:rsidR="00151ECF" w:rsidRDefault="00151ECF" w:rsidP="009A673D">
            <w:pPr>
              <w:widowControl/>
              <w:spacing w:line="320" w:lineRule="exact"/>
              <w:ind w:firstLineChars="100" w:firstLine="210"/>
              <w:jc w:val="left"/>
              <w:rPr>
                <w:rFonts w:asciiTheme="majorEastAsia" w:eastAsiaTheme="majorEastAsia" w:hAnsiTheme="majorEastAsia"/>
              </w:rPr>
            </w:pPr>
          </w:p>
          <w:p w:rsidR="00151ECF" w:rsidRDefault="00151ECF" w:rsidP="009A673D">
            <w:pPr>
              <w:widowControl/>
              <w:ind w:leftChars="202" w:left="424"/>
              <w:jc w:val="left"/>
              <w:rPr>
                <w:rFonts w:asciiTheme="majorEastAsia" w:eastAsiaTheme="majorEastAsia" w:hAnsiTheme="majorEastAsia" w:cs="メイリオ"/>
                <w:color w:val="BF8F00" w:themeColor="accent4" w:themeShade="BF"/>
              </w:rPr>
            </w:pPr>
            <w:r>
              <w:rPr>
                <w:rFonts w:asciiTheme="majorEastAsia" w:eastAsiaTheme="majorEastAsia" w:hAnsiTheme="majorEastAsia" w:cs="メイリオ" w:hint="eastAsia"/>
                <w:color w:val="BF8F00" w:themeColor="accent4" w:themeShade="BF"/>
              </w:rPr>
              <w:t>ア　「東京都における空き家の有効活用、適正管理等の推進に関する協定書」に基づ</w:t>
            </w:r>
          </w:p>
          <w:p w:rsidR="00151ECF" w:rsidRDefault="00151ECF" w:rsidP="009A673D">
            <w:pPr>
              <w:widowControl/>
              <w:ind w:leftChars="202" w:left="424" w:firstLineChars="200" w:firstLine="420"/>
              <w:jc w:val="left"/>
              <w:rPr>
                <w:rFonts w:asciiTheme="majorEastAsia" w:eastAsiaTheme="majorEastAsia" w:hAnsiTheme="majorEastAsia" w:cs="メイリオ"/>
                <w:color w:val="BF8F00" w:themeColor="accent4" w:themeShade="BF"/>
              </w:rPr>
            </w:pPr>
            <w:r>
              <w:rPr>
                <w:rFonts w:asciiTheme="majorEastAsia" w:eastAsiaTheme="majorEastAsia" w:hAnsiTheme="majorEastAsia" w:cs="メイリオ" w:hint="eastAsia"/>
                <w:color w:val="BF8F00" w:themeColor="accent4" w:themeShade="BF"/>
              </w:rPr>
              <w:t>く相談体制の整備</w:t>
            </w:r>
          </w:p>
          <w:p w:rsidR="00151ECF" w:rsidRDefault="00151ECF" w:rsidP="009A673D">
            <w:pPr>
              <w:autoSpaceDE w:val="0"/>
              <w:autoSpaceDN w:val="0"/>
              <w:adjustRightInd w:val="0"/>
              <w:spacing w:beforeLines="23" w:before="55"/>
              <w:ind w:leftChars="202" w:left="424" w:firstLineChars="100" w:firstLine="210"/>
              <w:jc w:val="left"/>
              <w:rPr>
                <w:rFonts w:asciiTheme="minorEastAsia" w:hAnsiTheme="minorEastAsia" w:cs="ＭＳ明朝"/>
                <w:kern w:val="0"/>
                <w:szCs w:val="21"/>
              </w:rPr>
            </w:pPr>
            <w:r w:rsidRPr="009A673D">
              <w:rPr>
                <w:rFonts w:asciiTheme="minorEastAsia" w:hAnsiTheme="minorEastAsia" w:cs="ＭＳ明朝" w:hint="eastAsia"/>
                <w:kern w:val="0"/>
                <w:szCs w:val="21"/>
                <w:u w:val="single"/>
              </w:rPr>
              <w:t>本</w:t>
            </w:r>
            <w:r>
              <w:rPr>
                <w:rFonts w:asciiTheme="minorEastAsia" w:hAnsiTheme="minorEastAsia" w:cs="ＭＳ明朝" w:hint="eastAsia"/>
                <w:kern w:val="0"/>
                <w:szCs w:val="21"/>
              </w:rPr>
              <w:t>相談対応窓口を活用して、空き家の所有者等を対象に土地・建築物の売却・賃貸や有効活用に向けた相談に対応します。</w:t>
            </w:r>
          </w:p>
          <w:p w:rsidR="00151ECF" w:rsidRPr="009A673D" w:rsidRDefault="00151ECF" w:rsidP="00603ECE">
            <w:pPr>
              <w:wordWrap w:val="0"/>
              <w:autoSpaceDE w:val="0"/>
              <w:autoSpaceDN w:val="0"/>
              <w:adjustRightInd w:val="0"/>
              <w:spacing w:line="350" w:lineRule="atLeast"/>
              <w:ind w:firstLineChars="50" w:firstLine="120"/>
              <w:jc w:val="left"/>
              <w:rPr>
                <w:rFonts w:ascii="ＭＳ Ｐゴシック" w:eastAsia="ＭＳ Ｐゴシック" w:hAnsi="ＭＳ Ｐゴシック" w:cs="ＭＳ Ｐゴシック"/>
                <w:noProof/>
                <w:kern w:val="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文言整理のため、下線部分を削除</w:t>
            </w:r>
            <w:r w:rsidRPr="004B476E">
              <w:rPr>
                <w:rFonts w:ascii="Century" w:eastAsia="ＭＳ 明朝" w:hAnsi="ＭＳ 明朝" w:cs="ＭＳ 明朝" w:hint="eastAsia"/>
                <w:color w:val="000000"/>
                <w:kern w:val="0"/>
                <w:szCs w:val="21"/>
              </w:rPr>
              <w:t>。</w:t>
            </w:r>
          </w:p>
        </w:tc>
      </w:tr>
      <w:tr w:rsidR="00151ECF" w:rsidTr="008B2D53">
        <w:trPr>
          <w:trHeight w:val="1522"/>
        </w:trPr>
        <w:tc>
          <w:tcPr>
            <w:tcW w:w="851" w:type="dxa"/>
            <w:tcBorders>
              <w:top w:val="single" w:sz="4" w:space="0" w:color="auto"/>
              <w:left w:val="single" w:sz="4" w:space="0" w:color="000000"/>
              <w:bottom w:val="single" w:sz="4" w:space="0" w:color="auto"/>
              <w:right w:val="single" w:sz="4" w:space="0" w:color="000000"/>
            </w:tcBorders>
          </w:tcPr>
          <w:p w:rsidR="00151ECF" w:rsidRPr="00FE6115"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１４</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sidRPr="00FE6115">
              <w:rPr>
                <w:rFonts w:ascii="Century" w:eastAsia="ＭＳ 明朝" w:hAnsi="ＭＳ 明朝" w:cs="ＭＳ 明朝" w:hint="eastAsia"/>
                <w:color w:val="000000"/>
                <w:kern w:val="0"/>
                <w:szCs w:val="21"/>
              </w:rPr>
              <w:t>３２</w:t>
            </w:r>
          </w:p>
        </w:tc>
        <w:tc>
          <w:tcPr>
            <w:tcW w:w="8931" w:type="dxa"/>
            <w:tcBorders>
              <w:top w:val="single" w:sz="4" w:space="0" w:color="auto"/>
              <w:left w:val="nil"/>
              <w:bottom w:val="single" w:sz="4" w:space="0" w:color="auto"/>
              <w:right w:val="single" w:sz="4" w:space="0" w:color="auto"/>
            </w:tcBorders>
          </w:tcPr>
          <w:p w:rsidR="00151ECF" w:rsidRDefault="00151ECF" w:rsidP="00FE6115">
            <w:pPr>
              <w:autoSpaceDE w:val="0"/>
              <w:autoSpaceDN w:val="0"/>
              <w:adjustRightInd w:val="0"/>
              <w:ind w:leftChars="202" w:left="424"/>
              <w:jc w:val="left"/>
              <w:rPr>
                <w:rFonts w:asciiTheme="majorEastAsia" w:eastAsiaTheme="majorEastAsia" w:hAnsiTheme="majorEastAsia" w:cs="ＭＳ明朝"/>
                <w:kern w:val="0"/>
                <w:szCs w:val="21"/>
              </w:rPr>
            </w:pPr>
            <w:r>
              <w:rPr>
                <w:rFonts w:asciiTheme="majorEastAsia" w:eastAsiaTheme="majorEastAsia" w:hAnsiTheme="majorEastAsia" w:cs="メイリオ" w:hint="eastAsia"/>
                <w:color w:val="C08F00"/>
                <w:kern w:val="0"/>
                <w:szCs w:val="21"/>
              </w:rPr>
              <w:t>イ　関係機関と連携した防火、防犯対策等</w:t>
            </w:r>
          </w:p>
          <w:p w:rsidR="00151ECF" w:rsidRDefault="00151ECF" w:rsidP="00FE611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Theme="minorEastAsia" w:hAnsiTheme="minorEastAsia" w:cs="ＭＳ明朝" w:hint="eastAsia"/>
                <w:kern w:val="0"/>
                <w:szCs w:val="21"/>
              </w:rPr>
              <w:t>放置された空き家の増加は、草木等が生い茂って火災の危険が高い、火災発生の場合に発見が遅れる、誰も住んでおらず管理が不十分となり不審者による侵入の危険が高い、近隣の通行の支障となるなど、防火・防犯上の問題等を生じさせます。そこで、消防署等の関係機関</w:t>
            </w:r>
            <w:r w:rsidRPr="00FE6115">
              <w:rPr>
                <w:rFonts w:asciiTheme="minorEastAsia" w:hAnsiTheme="minorEastAsia" w:cs="ＭＳ明朝" w:hint="eastAsia"/>
                <w:kern w:val="0"/>
                <w:szCs w:val="21"/>
                <w:u w:val="single"/>
              </w:rPr>
              <w:t>等</w:t>
            </w:r>
            <w:r>
              <w:rPr>
                <w:rFonts w:asciiTheme="minorEastAsia" w:hAnsiTheme="minorEastAsia" w:cs="ＭＳ明朝" w:hint="eastAsia"/>
                <w:kern w:val="0"/>
                <w:szCs w:val="21"/>
              </w:rPr>
              <w:t>と連携</w:t>
            </w:r>
            <w:r w:rsidRPr="00FE6115">
              <w:rPr>
                <w:rFonts w:asciiTheme="minorEastAsia" w:hAnsiTheme="minorEastAsia" w:cs="ＭＳ明朝" w:hint="eastAsia"/>
                <w:kern w:val="0"/>
                <w:szCs w:val="21"/>
              </w:rPr>
              <w:t>し</w:t>
            </w:r>
            <w:r w:rsidRPr="00FE6115">
              <w:rPr>
                <w:rFonts w:asciiTheme="minorEastAsia" w:hAnsiTheme="minorEastAsia" w:cs="ＭＳ明朝" w:hint="eastAsia"/>
                <w:kern w:val="0"/>
                <w:szCs w:val="21"/>
                <w:u w:val="single"/>
              </w:rPr>
              <w:t>て</w:t>
            </w:r>
            <w:r>
              <w:rPr>
                <w:rFonts w:asciiTheme="minorEastAsia" w:hAnsiTheme="minorEastAsia" w:cs="ＭＳ明朝" w:hint="eastAsia"/>
                <w:kern w:val="0"/>
                <w:szCs w:val="21"/>
              </w:rPr>
              <w:t>、地域住民の見守りの目による空き家の早期把握、見回り体制の確立、法定外公共物の管理等に努めます。</w: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Theme="majorEastAsia" w:eastAsiaTheme="majorEastAsia" w:hAnsiTheme="majorEastAsia" w:cs="メイリオ" w:hint="eastAsia"/>
                <w:noProof/>
                <w:color w:val="BF8F00" w:themeColor="accent4" w:themeShade="BF"/>
              </w:rPr>
              <mc:AlternateContent>
                <mc:Choice Requires="wpg">
                  <w:drawing>
                    <wp:anchor distT="0" distB="0" distL="114300" distR="114300" simplePos="0" relativeHeight="251774976" behindDoc="0" locked="0" layoutInCell="1" allowOverlap="1" wp14:anchorId="5294D63C" wp14:editId="32EB9E7B">
                      <wp:simplePos x="0" y="0"/>
                      <wp:positionH relativeFrom="margin">
                        <wp:posOffset>-27940</wp:posOffset>
                      </wp:positionH>
                      <wp:positionV relativeFrom="paragraph">
                        <wp:posOffset>45085</wp:posOffset>
                      </wp:positionV>
                      <wp:extent cx="5380990" cy="2114550"/>
                      <wp:effectExtent l="0" t="0" r="105410" b="114300"/>
                      <wp:wrapNone/>
                      <wp:docPr id="109" name="グループ化 109"/>
                      <wp:cNvGraphicFramePr/>
                      <a:graphic xmlns:a="http://schemas.openxmlformats.org/drawingml/2006/main">
                        <a:graphicData uri="http://schemas.microsoft.com/office/word/2010/wordprocessingGroup">
                          <wpg:wgp>
                            <wpg:cNvGrpSpPr/>
                            <wpg:grpSpPr>
                              <a:xfrm>
                                <a:off x="0" y="0"/>
                                <a:ext cx="5380990" cy="2114550"/>
                                <a:chOff x="0" y="0"/>
                                <a:chExt cx="5381027" cy="2320981"/>
                              </a:xfrm>
                            </wpg:grpSpPr>
                            <wps:wsp>
                              <wps:cNvPr id="110" name="正方形/長方形 110"/>
                              <wps:cNvSpPr/>
                              <wps:spPr>
                                <a:xfrm>
                                  <a:off x="618747" y="34725"/>
                                  <a:ext cx="4762280" cy="2286256"/>
                                </a:xfrm>
                                <a:prstGeom prst="rect">
                                  <a:avLst/>
                                </a:prstGeom>
                                <a:gradFill flip="none" rotWithShape="1">
                                  <a:gsLst>
                                    <a:gs pos="25000">
                                      <a:schemeClr val="accent4">
                                        <a:lumMod val="30000"/>
                                        <a:lumOff val="70000"/>
                                      </a:schemeClr>
                                    </a:gs>
                                    <a:gs pos="72000">
                                      <a:schemeClr val="accent4">
                                        <a:lumMod val="7000"/>
                                        <a:lumOff val="93000"/>
                                      </a:schemeClr>
                                    </a:gs>
                                  </a:gsLst>
                                  <a:lin ang="16200000" scaled="1"/>
                                  <a:tileRect/>
                                </a:gradFill>
                                <a:ln w="19050">
                                  <a:solidFill>
                                    <a:schemeClr val="accent4">
                                      <a:lumMod val="40000"/>
                                      <a:lumOff val="6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51ECF" w:rsidRDefault="00151ECF" w:rsidP="00772430">
                                    <w:pPr>
                                      <w:spacing w:beforeLines="50" w:before="120" w:line="360" w:lineRule="exact"/>
                                      <w:ind w:leftChars="350" w:left="735" w:firstLineChars="50" w:firstLine="12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♦消防署・消防団と連携した防火対策、</w:t>
                                    </w:r>
                                  </w:p>
                                  <w:p w:rsidR="00151ECF" w:rsidRDefault="00151ECF" w:rsidP="00772430">
                                    <w:pPr>
                                      <w:spacing w:line="360" w:lineRule="exact"/>
                                      <w:ind w:leftChars="350" w:left="735" w:firstLineChars="100" w:firstLine="24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地域や警察署と連携した防犯対策の推進</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♦自治会連合会と連携した情報収集の</w:t>
                                    </w:r>
                                  </w:p>
                                  <w:p w:rsidR="00151ECF" w:rsidRDefault="00151ECF" w:rsidP="00772430">
                                    <w:pPr>
                                      <w:spacing w:line="360" w:lineRule="exact"/>
                                      <w:ind w:leftChars="420" w:left="882"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仕組みづくりにおける支援</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♦不法投棄に関す</w:t>
                                    </w:r>
                                    <w:r w:rsidRPr="00772430">
                                      <w:rPr>
                                        <w:rFonts w:asciiTheme="majorEastAsia" w:eastAsiaTheme="majorEastAsia" w:hAnsiTheme="majorEastAsia" w:hint="eastAsia"/>
                                        <w:b/>
                                        <w:bCs/>
                                        <w:color w:val="E96F49"/>
                                        <w:sz w:val="25"/>
                                        <w:szCs w:val="26"/>
                                      </w:rPr>
                                      <w:t>る指導</w:t>
                                    </w:r>
                                    <w:r>
                                      <w:rPr>
                                        <w:rFonts w:asciiTheme="majorEastAsia" w:eastAsiaTheme="majorEastAsia" w:hAnsiTheme="majorEastAsia" w:hint="eastAsia"/>
                                        <w:b/>
                                        <w:bCs/>
                                        <w:color w:val="E96F49"/>
                                        <w:sz w:val="25"/>
                                        <w:szCs w:val="26"/>
                                      </w:rPr>
                                      <w:t>、不法投棄防止看板</w:t>
                                    </w:r>
                                  </w:p>
                                  <w:p w:rsidR="00151ECF" w:rsidRDefault="00151ECF" w:rsidP="00772430">
                                    <w:pPr>
                                      <w:spacing w:line="360" w:lineRule="exact"/>
                                      <w:ind w:leftChars="350" w:left="735" w:firstLineChars="96" w:firstLine="23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設置及び廃棄</w:t>
                                    </w:r>
                                    <w:r w:rsidRPr="00772430">
                                      <w:rPr>
                                        <w:rFonts w:asciiTheme="majorEastAsia" w:eastAsiaTheme="majorEastAsia" w:hAnsiTheme="majorEastAsia" w:hint="eastAsia"/>
                                        <w:b/>
                                        <w:bCs/>
                                        <w:color w:val="E96F49"/>
                                        <w:sz w:val="25"/>
                                        <w:szCs w:val="26"/>
                                        <w:u w:val="single"/>
                                      </w:rPr>
                                      <w:t>物</w:t>
                                    </w:r>
                                    <w:r>
                                      <w:rPr>
                                        <w:rFonts w:asciiTheme="majorEastAsia" w:eastAsiaTheme="majorEastAsia" w:hAnsiTheme="majorEastAsia" w:hint="eastAsia"/>
                                        <w:b/>
                                        <w:bCs/>
                                        <w:color w:val="E96F49"/>
                                        <w:sz w:val="25"/>
                                        <w:szCs w:val="26"/>
                                      </w:rPr>
                                      <w:t>処理業者の紹介</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♦市道の管理及び法定外公共物の管理に</w:t>
                                    </w:r>
                                  </w:p>
                                  <w:p w:rsidR="00151ECF" w:rsidRPr="007A182D" w:rsidRDefault="00151ECF" w:rsidP="00772430">
                                    <w:pPr>
                                      <w:spacing w:line="360" w:lineRule="exact"/>
                                      <w:ind w:leftChars="350" w:left="735" w:firstLineChars="100" w:firstLine="24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よる樹木越境等の早期把握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楕円 111"/>
                              <wps:cNvSpPr/>
                              <wps:spPr>
                                <a:xfrm>
                                  <a:off x="0" y="0"/>
                                  <a:ext cx="990600" cy="978797"/>
                                </a:xfrm>
                                <a:prstGeom prst="ellipse">
                                  <a:avLst/>
                                </a:prstGeom>
                                <a:solidFill>
                                  <a:srgbClr val="FFBF4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1ECF" w:rsidRPr="00EB4D1A" w:rsidRDefault="00151ECF" w:rsidP="00772430">
                                    <w:pPr>
                                      <w:spacing w:afterLines="50" w:after="120"/>
                                      <w:jc w:val="center"/>
                                      <w:rPr>
                                        <w:rFonts w:asciiTheme="majorEastAsia" w:eastAsiaTheme="majorEastAsia" w:hAnsiTheme="majorEastAsia"/>
                                        <w:sz w:val="25"/>
                                        <w:szCs w:val="26"/>
                                      </w:rPr>
                                    </w:pPr>
                                    <w:r w:rsidRPr="00EB4D1A">
                                      <w:rPr>
                                        <w:rFonts w:asciiTheme="majorEastAsia" w:eastAsiaTheme="majorEastAsia" w:hAnsiTheme="majorEastAsia" w:hint="eastAsia"/>
                                        <w:sz w:val="25"/>
                                        <w:szCs w:val="26"/>
                                      </w:rPr>
                                      <w:t>本市の</w:t>
                                    </w:r>
                                  </w:p>
                                  <w:p w:rsidR="00151ECF" w:rsidRPr="00EB4D1A" w:rsidRDefault="00151ECF" w:rsidP="00772430">
                                    <w:pPr>
                                      <w:jc w:val="center"/>
                                      <w:rPr>
                                        <w:rFonts w:asciiTheme="majorEastAsia" w:eastAsiaTheme="majorEastAsia" w:hAnsiTheme="majorEastAsia"/>
                                        <w:sz w:val="25"/>
                                        <w:szCs w:val="26"/>
                                      </w:rPr>
                                    </w:pPr>
                                    <w:r w:rsidRPr="00EB4D1A">
                                      <w:rPr>
                                        <w:rFonts w:asciiTheme="majorEastAsia" w:eastAsiaTheme="majorEastAsia" w:hAnsiTheme="majorEastAsia" w:hint="eastAsia"/>
                                        <w:sz w:val="25"/>
                                        <w:szCs w:val="26"/>
                                      </w:rPr>
                                      <w:t>取組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94D63C" id="グループ化 109" o:spid="_x0000_s1032" style="position:absolute;left:0;text-align:left;margin-left:-2.2pt;margin-top:3.55pt;width:423.7pt;height:166.5pt;z-index:251774976;mso-position-horizontal-relative:margin;mso-width-relative:margin;mso-height-relative:margin" coordsize="53810,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">
                      <v:rect id="正方形/長方形 110" o:spid="_x0000_s1033" style="position:absolute;left:6187;top:347;width:47623;height:2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" fillcolor="#ffecb3 [983]" strokecolor="#ffe599 [1303]" strokeweight="1.5pt">
                        <v:fill color2="#fffaee [247]" rotate="t" angle="180" colors="0 #ffecb3;.25 #ffecb3" focus="100%" type="gradient"/>
                        <v:shadow on="t" color="black" opacity="26214f" origin="-.5,-.5" offset=".74836mm,.74836mm"/>
                        <v:textbox>
                          <w:txbxContent>
                            <w:p w:rsidR="00151ECF" w:rsidRDefault="00151ECF" w:rsidP="00772430">
                              <w:pPr>
                                <w:spacing w:beforeLines="50" w:before="120" w:line="360" w:lineRule="exact"/>
                                <w:ind w:leftChars="350" w:left="735" w:firstLineChars="50" w:firstLine="12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♦消防署・消防団と連携した防火対策、</w:t>
                              </w:r>
                            </w:p>
                            <w:p w:rsidR="00151ECF" w:rsidRDefault="00151ECF" w:rsidP="00772430">
                              <w:pPr>
                                <w:spacing w:line="360" w:lineRule="exact"/>
                                <w:ind w:leftChars="350" w:left="735" w:firstLineChars="100" w:firstLine="24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地域や警察署と連携した防犯対策の推進</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♦自治会連合会と連携した情報収集の</w:t>
                              </w:r>
                            </w:p>
                            <w:p w:rsidR="00151ECF" w:rsidRDefault="00151ECF" w:rsidP="00772430">
                              <w:pPr>
                                <w:spacing w:line="360" w:lineRule="exact"/>
                                <w:ind w:leftChars="420" w:left="882"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仕組みづくりにおける支援</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♦不法投棄に関す</w:t>
                              </w:r>
                              <w:r w:rsidRPr="00772430">
                                <w:rPr>
                                  <w:rFonts w:asciiTheme="majorEastAsia" w:eastAsiaTheme="majorEastAsia" w:hAnsiTheme="majorEastAsia" w:hint="eastAsia"/>
                                  <w:b/>
                                  <w:bCs/>
                                  <w:color w:val="E96F49"/>
                                  <w:sz w:val="25"/>
                                  <w:szCs w:val="26"/>
                                </w:rPr>
                                <w:t>る指導</w:t>
                              </w:r>
                              <w:r>
                                <w:rPr>
                                  <w:rFonts w:asciiTheme="majorEastAsia" w:eastAsiaTheme="majorEastAsia" w:hAnsiTheme="majorEastAsia" w:hint="eastAsia"/>
                                  <w:b/>
                                  <w:bCs/>
                                  <w:color w:val="E96F49"/>
                                  <w:sz w:val="25"/>
                                  <w:szCs w:val="26"/>
                                </w:rPr>
                                <w:t>、不法投棄防止看板</w:t>
                              </w:r>
                            </w:p>
                            <w:p w:rsidR="00151ECF" w:rsidRDefault="00151ECF" w:rsidP="00772430">
                              <w:pPr>
                                <w:spacing w:line="360" w:lineRule="exact"/>
                                <w:ind w:leftChars="350" w:left="735" w:firstLineChars="96" w:firstLine="23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設置及び廃棄</w:t>
                              </w:r>
                              <w:r w:rsidRPr="00772430">
                                <w:rPr>
                                  <w:rFonts w:asciiTheme="majorEastAsia" w:eastAsiaTheme="majorEastAsia" w:hAnsiTheme="majorEastAsia" w:hint="eastAsia"/>
                                  <w:b/>
                                  <w:bCs/>
                                  <w:color w:val="E96F49"/>
                                  <w:sz w:val="25"/>
                                  <w:szCs w:val="26"/>
                                  <w:u w:val="single"/>
                                </w:rPr>
                                <w:t>物</w:t>
                              </w:r>
                              <w:r>
                                <w:rPr>
                                  <w:rFonts w:asciiTheme="majorEastAsia" w:eastAsiaTheme="majorEastAsia" w:hAnsiTheme="majorEastAsia" w:hint="eastAsia"/>
                                  <w:b/>
                                  <w:bCs/>
                                  <w:color w:val="E96F49"/>
                                  <w:sz w:val="25"/>
                                  <w:szCs w:val="26"/>
                                </w:rPr>
                                <w:t>処理業者の紹介</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♦市道の管理及び法定外公共物の管理に</w:t>
                              </w:r>
                            </w:p>
                            <w:p w:rsidR="00151ECF" w:rsidRPr="007A182D" w:rsidRDefault="00151ECF" w:rsidP="00772430">
                              <w:pPr>
                                <w:spacing w:line="360" w:lineRule="exact"/>
                                <w:ind w:leftChars="350" w:left="735" w:firstLineChars="100" w:firstLine="24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よる樹木越境等の早期把握</w:t>
                              </w:r>
                            </w:p>
                          </w:txbxContent>
                        </v:textbox>
                      </v:rect>
                      <v:oval id="楕円 111" o:spid="_x0000_s1034" style="position:absolute;width:9906;height:9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" fillcolor="#ffbf4b" stroked="f" strokeweight="1pt">
                        <v:stroke joinstyle="miter"/>
                        <v:textbox inset="0,0,0,0">
                          <w:txbxContent>
                            <w:p w:rsidR="00151ECF" w:rsidRPr="00EB4D1A" w:rsidRDefault="00151ECF" w:rsidP="00772430">
                              <w:pPr>
                                <w:spacing w:afterLines="50" w:after="120"/>
                                <w:jc w:val="center"/>
                                <w:rPr>
                                  <w:rFonts w:asciiTheme="majorEastAsia" w:eastAsiaTheme="majorEastAsia" w:hAnsiTheme="majorEastAsia"/>
                                  <w:sz w:val="25"/>
                                  <w:szCs w:val="26"/>
                                </w:rPr>
                              </w:pPr>
                              <w:r w:rsidRPr="00EB4D1A">
                                <w:rPr>
                                  <w:rFonts w:asciiTheme="majorEastAsia" w:eastAsiaTheme="majorEastAsia" w:hAnsiTheme="majorEastAsia" w:hint="eastAsia"/>
                                  <w:sz w:val="25"/>
                                  <w:szCs w:val="26"/>
                                </w:rPr>
                                <w:t>本市の</w:t>
                              </w:r>
                            </w:p>
                            <w:p w:rsidR="00151ECF" w:rsidRPr="00EB4D1A" w:rsidRDefault="00151ECF" w:rsidP="00772430">
                              <w:pPr>
                                <w:jc w:val="center"/>
                                <w:rPr>
                                  <w:rFonts w:asciiTheme="majorEastAsia" w:eastAsiaTheme="majorEastAsia" w:hAnsiTheme="majorEastAsia"/>
                                  <w:sz w:val="25"/>
                                  <w:szCs w:val="26"/>
                                </w:rPr>
                              </w:pPr>
                              <w:r w:rsidRPr="00EB4D1A">
                                <w:rPr>
                                  <w:rFonts w:asciiTheme="majorEastAsia" w:eastAsiaTheme="majorEastAsia" w:hAnsiTheme="majorEastAsia" w:hint="eastAsia"/>
                                  <w:sz w:val="25"/>
                                  <w:szCs w:val="26"/>
                                </w:rPr>
                                <w:t>取組</w:t>
                              </w:r>
                            </w:p>
                          </w:txbxContent>
                        </v:textbox>
                      </v:oval>
                      <w10:wrap anchorx="margin"/>
                    </v:group>
                  </w:pict>
                </mc:Fallback>
              </mc:AlternateConten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603ECE"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Default="00151ECF" w:rsidP="00FE6115">
            <w:pPr>
              <w:autoSpaceDE w:val="0"/>
              <w:autoSpaceDN w:val="0"/>
              <w:adjustRightInd w:val="0"/>
              <w:ind w:leftChars="202" w:left="424"/>
              <w:jc w:val="left"/>
              <w:rPr>
                <w:rFonts w:asciiTheme="majorEastAsia" w:eastAsiaTheme="majorEastAsia" w:hAnsiTheme="majorEastAsia" w:cs="ＭＳ明朝"/>
                <w:kern w:val="0"/>
                <w:szCs w:val="21"/>
              </w:rPr>
            </w:pPr>
            <w:r>
              <w:rPr>
                <w:rFonts w:asciiTheme="majorEastAsia" w:eastAsiaTheme="majorEastAsia" w:hAnsiTheme="majorEastAsia" w:cs="メイリオ" w:hint="eastAsia"/>
                <w:color w:val="C08F00"/>
                <w:kern w:val="0"/>
                <w:szCs w:val="21"/>
              </w:rPr>
              <w:lastRenderedPageBreak/>
              <w:t>イ　関係機関と連携した防火、防犯対策等</w:t>
            </w:r>
          </w:p>
          <w:p w:rsidR="00151ECF" w:rsidRDefault="00151ECF" w:rsidP="00FE6115">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Theme="minorEastAsia" w:hAnsiTheme="minorEastAsia" w:cs="ＭＳ明朝" w:hint="eastAsia"/>
                <w:kern w:val="0"/>
                <w:szCs w:val="21"/>
              </w:rPr>
              <w:t>放置された空き家の増加は、草木等が生い茂って火災の危険が高い、火災発生の場合に発見が遅れる、誰も住んでおらず管理が不十分となり不審者による侵入の危険が高い、近隣の通行の支障となるなど、防火・防犯上の問題等を生じさせます。そこで、消防署等の関係機関と連携</w:t>
            </w:r>
            <w:r w:rsidRPr="00FE6115">
              <w:rPr>
                <w:rFonts w:asciiTheme="minorEastAsia" w:hAnsiTheme="minorEastAsia" w:cs="ＭＳ明朝" w:hint="eastAsia"/>
                <w:kern w:val="0"/>
                <w:szCs w:val="21"/>
                <w:u w:val="single"/>
              </w:rPr>
              <w:t>した</w:t>
            </w:r>
            <w:r w:rsidRPr="00FE6115">
              <w:rPr>
                <w:rFonts w:asciiTheme="minorEastAsia" w:hAnsiTheme="minorEastAsia" w:cs="ＭＳ明朝" w:hint="eastAsia"/>
                <w:color w:val="000000" w:themeColor="text1"/>
                <w:kern w:val="0"/>
                <w:szCs w:val="21"/>
                <w:u w:val="single"/>
              </w:rPr>
              <w:t>消防法の運用による措置</w:t>
            </w:r>
            <w:r>
              <w:rPr>
                <w:rFonts w:asciiTheme="minorEastAsia" w:hAnsiTheme="minorEastAsia" w:cs="ＭＳ明朝" w:hint="eastAsia"/>
                <w:kern w:val="0"/>
                <w:szCs w:val="21"/>
              </w:rPr>
              <w:t>や、地域住民の見守りの目による空き家の早期把握、見回り体制の確立、法定外公共物の管理等に努めます。</w: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603ECE" w:rsidRDefault="00151ECF" w:rsidP="00603ECE">
            <w:pPr>
              <w:wordWrap w:val="0"/>
              <w:autoSpaceDE w:val="0"/>
              <w:autoSpaceDN w:val="0"/>
              <w:adjustRightInd w:val="0"/>
              <w:spacing w:line="350" w:lineRule="atLeast"/>
              <w:ind w:firstLineChars="50" w:firstLine="120"/>
              <w:jc w:val="left"/>
              <w:rPr>
                <w:rFonts w:ascii="Century"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776000" behindDoc="0" locked="0" layoutInCell="1" allowOverlap="1" wp14:anchorId="142B90A1" wp14:editId="66582FF3">
                      <wp:simplePos x="0" y="0"/>
                      <wp:positionH relativeFrom="margin">
                        <wp:posOffset>81915</wp:posOffset>
                      </wp:positionH>
                      <wp:positionV relativeFrom="paragraph">
                        <wp:posOffset>57150</wp:posOffset>
                      </wp:positionV>
                      <wp:extent cx="5380990" cy="2105025"/>
                      <wp:effectExtent l="0" t="0" r="105410" b="123825"/>
                      <wp:wrapNone/>
                      <wp:docPr id="24" name="グループ化 24"/>
                      <wp:cNvGraphicFramePr/>
                      <a:graphic xmlns:a="http://schemas.openxmlformats.org/drawingml/2006/main">
                        <a:graphicData uri="http://schemas.microsoft.com/office/word/2010/wordprocessingGroup">
                          <wpg:wgp>
                            <wpg:cNvGrpSpPr/>
                            <wpg:grpSpPr>
                              <a:xfrm>
                                <a:off x="0" y="0"/>
                                <a:ext cx="5380990" cy="2105025"/>
                                <a:chOff x="0" y="0"/>
                                <a:chExt cx="5381027" cy="2320981"/>
                              </a:xfrm>
                            </wpg:grpSpPr>
                            <wps:wsp>
                              <wps:cNvPr id="49" name="正方形/長方形 49"/>
                              <wps:cNvSpPr/>
                              <wps:spPr>
                                <a:xfrm>
                                  <a:off x="618747" y="34725"/>
                                  <a:ext cx="4762280" cy="2286256"/>
                                </a:xfrm>
                                <a:prstGeom prst="rect">
                                  <a:avLst/>
                                </a:prstGeom>
                                <a:gradFill flip="none" rotWithShape="1">
                                  <a:gsLst>
                                    <a:gs pos="25000">
                                      <a:schemeClr val="accent4">
                                        <a:lumMod val="30000"/>
                                        <a:lumOff val="70000"/>
                                      </a:schemeClr>
                                    </a:gs>
                                    <a:gs pos="72000">
                                      <a:schemeClr val="accent4">
                                        <a:lumMod val="7000"/>
                                        <a:lumOff val="93000"/>
                                      </a:schemeClr>
                                    </a:gs>
                                  </a:gsLst>
                                  <a:lin ang="16200000" scaled="1"/>
                                  <a:tileRect/>
                                </a:gradFill>
                                <a:ln w="19050">
                                  <a:solidFill>
                                    <a:schemeClr val="accent4">
                                      <a:lumMod val="40000"/>
                                      <a:lumOff val="6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51ECF" w:rsidRDefault="00151ECF" w:rsidP="00772430">
                                    <w:pPr>
                                      <w:spacing w:beforeLines="50" w:before="120" w:line="360" w:lineRule="exact"/>
                                      <w:ind w:leftChars="350" w:left="735" w:firstLineChars="50" w:firstLine="12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♦消防署・消防団と連携した防火対策、</w:t>
                                    </w:r>
                                  </w:p>
                                  <w:p w:rsidR="00151ECF" w:rsidRDefault="00151ECF" w:rsidP="00772430">
                                    <w:pPr>
                                      <w:spacing w:line="360" w:lineRule="exact"/>
                                      <w:ind w:leftChars="350" w:left="735" w:firstLineChars="100" w:firstLine="24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地域や警察署と連携した防犯対策の推進</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♦自治会連合会と連携した情報収集の</w:t>
                                    </w:r>
                                  </w:p>
                                  <w:p w:rsidR="00151ECF" w:rsidRDefault="00151ECF" w:rsidP="00772430">
                                    <w:pPr>
                                      <w:spacing w:line="360" w:lineRule="exact"/>
                                      <w:ind w:leftChars="420" w:left="882"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仕組みづくりにおける支援</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♦不法投棄に関する指導、不法投棄防止看板</w:t>
                                    </w:r>
                                  </w:p>
                                  <w:p w:rsidR="00151ECF" w:rsidRDefault="00151ECF" w:rsidP="00772430">
                                    <w:pPr>
                                      <w:spacing w:line="360" w:lineRule="exact"/>
                                      <w:ind w:leftChars="350" w:left="735" w:firstLineChars="96" w:firstLine="23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設置及び廃棄処理業者の紹介</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♦市道の管理及び法定外公共物の管理に</w:t>
                                    </w:r>
                                  </w:p>
                                  <w:p w:rsidR="00151ECF" w:rsidRDefault="00151ECF" w:rsidP="00772430">
                                    <w:pPr>
                                      <w:spacing w:line="360" w:lineRule="exact"/>
                                      <w:ind w:leftChars="350" w:left="735" w:firstLineChars="100" w:firstLine="24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よる樹木越境等の早期把握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楕円 50"/>
                              <wps:cNvSpPr/>
                              <wps:spPr>
                                <a:xfrm>
                                  <a:off x="0" y="0"/>
                                  <a:ext cx="990600" cy="978797"/>
                                </a:xfrm>
                                <a:prstGeom prst="ellipse">
                                  <a:avLst/>
                                </a:prstGeom>
                                <a:solidFill>
                                  <a:srgbClr val="FFBF4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1ECF" w:rsidRDefault="00151ECF" w:rsidP="00772430">
                                    <w:pPr>
                                      <w:spacing w:afterLines="50" w:after="120"/>
                                      <w:jc w:val="center"/>
                                      <w:rPr>
                                        <w:rFonts w:asciiTheme="majorEastAsia" w:eastAsiaTheme="majorEastAsia" w:hAnsiTheme="majorEastAsia"/>
                                        <w:sz w:val="25"/>
                                        <w:szCs w:val="26"/>
                                      </w:rPr>
                                    </w:pPr>
                                    <w:r>
                                      <w:rPr>
                                        <w:rFonts w:asciiTheme="majorEastAsia" w:eastAsiaTheme="majorEastAsia" w:hAnsiTheme="majorEastAsia" w:hint="eastAsia"/>
                                        <w:sz w:val="25"/>
                                        <w:szCs w:val="26"/>
                                      </w:rPr>
                                      <w:t>本市の</w:t>
                                    </w:r>
                                  </w:p>
                                  <w:p w:rsidR="00151ECF" w:rsidRDefault="00151ECF" w:rsidP="00772430">
                                    <w:pPr>
                                      <w:jc w:val="center"/>
                                      <w:rPr>
                                        <w:rFonts w:asciiTheme="majorEastAsia" w:eastAsiaTheme="majorEastAsia" w:hAnsiTheme="majorEastAsia"/>
                                        <w:sz w:val="25"/>
                                        <w:szCs w:val="26"/>
                                      </w:rPr>
                                    </w:pPr>
                                    <w:r>
                                      <w:rPr>
                                        <w:rFonts w:asciiTheme="majorEastAsia" w:eastAsiaTheme="majorEastAsia" w:hAnsiTheme="majorEastAsia" w:hint="eastAsia"/>
                                        <w:sz w:val="25"/>
                                        <w:szCs w:val="26"/>
                                      </w:rPr>
                                      <w:t>取組</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2B90A1" id="グループ化 24" o:spid="_x0000_s1035" style="position:absolute;left:0;text-align:left;margin-left:6.45pt;margin-top:4.5pt;width:423.7pt;height:165.75pt;z-index:251776000;mso-position-horizontal-relative:margin;mso-width-relative:margin;mso-height-relative:margin" coordsize="53810,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">
                      <v:rect id="正方形/長方形 49" o:spid="_x0000_s1036" style="position:absolute;left:6187;top:347;width:47623;height:2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" fillcolor="#ffecb3 [983]" strokecolor="#ffe599 [1303]" strokeweight="1.5pt">
                        <v:fill color2="#fffaee [247]" rotate="t" angle="180" colors="0 #ffecb3;.25 #ffecb3" focus="100%" type="gradient"/>
                        <v:shadow on="t" color="black" opacity="26214f" origin="-.5,-.5" offset=".74836mm,.74836mm"/>
                        <v:textbox>
                          <w:txbxContent>
                            <w:p w:rsidR="00151ECF" w:rsidRDefault="00151ECF" w:rsidP="00772430">
                              <w:pPr>
                                <w:spacing w:beforeLines="50" w:before="120" w:line="360" w:lineRule="exact"/>
                                <w:ind w:leftChars="350" w:left="735" w:firstLineChars="50" w:firstLine="12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♦消防署・消防団と連携した防火対策、</w:t>
                              </w:r>
                            </w:p>
                            <w:p w:rsidR="00151ECF" w:rsidRDefault="00151ECF" w:rsidP="00772430">
                              <w:pPr>
                                <w:spacing w:line="360" w:lineRule="exact"/>
                                <w:ind w:leftChars="350" w:left="735" w:firstLineChars="100" w:firstLine="24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地域や警察署と連携した防犯対策の推進</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♦自治会連合会と連携した情報収集の</w:t>
                              </w:r>
                            </w:p>
                            <w:p w:rsidR="00151ECF" w:rsidRDefault="00151ECF" w:rsidP="00772430">
                              <w:pPr>
                                <w:spacing w:line="360" w:lineRule="exact"/>
                                <w:ind w:leftChars="420" w:left="882"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仕組みづくりにおける支援</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♦不法投棄に関する指導、不法投棄防止看板</w:t>
                              </w:r>
                            </w:p>
                            <w:p w:rsidR="00151ECF" w:rsidRDefault="00151ECF" w:rsidP="00772430">
                              <w:pPr>
                                <w:spacing w:line="360" w:lineRule="exact"/>
                                <w:ind w:leftChars="350" w:left="735" w:firstLineChars="96" w:firstLine="23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設置及び廃棄処理業者の紹介</w:t>
                              </w:r>
                            </w:p>
                            <w:p w:rsidR="00151ECF" w:rsidRDefault="00151ECF" w:rsidP="00772430">
                              <w:pPr>
                                <w:spacing w:line="360" w:lineRule="exact"/>
                                <w:ind w:leftChars="350" w:left="735" w:firstLineChars="46" w:firstLine="113"/>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♦市道の管理及び法定外公共物の管理に</w:t>
                              </w:r>
                            </w:p>
                            <w:p w:rsidR="00151ECF" w:rsidRDefault="00151ECF" w:rsidP="00772430">
                              <w:pPr>
                                <w:spacing w:line="360" w:lineRule="exact"/>
                                <w:ind w:leftChars="350" w:left="735" w:firstLineChars="100" w:firstLine="245"/>
                                <w:jc w:val="left"/>
                                <w:rPr>
                                  <w:rFonts w:asciiTheme="majorEastAsia" w:eastAsiaTheme="majorEastAsia" w:hAnsiTheme="majorEastAsia"/>
                                  <w:b/>
                                  <w:bCs/>
                                  <w:color w:val="E96F49"/>
                                  <w:sz w:val="25"/>
                                  <w:szCs w:val="26"/>
                                </w:rPr>
                              </w:pPr>
                              <w:r>
                                <w:rPr>
                                  <w:rFonts w:asciiTheme="majorEastAsia" w:eastAsiaTheme="majorEastAsia" w:hAnsiTheme="majorEastAsia" w:hint="eastAsia"/>
                                  <w:b/>
                                  <w:bCs/>
                                  <w:color w:val="E96F49"/>
                                  <w:sz w:val="25"/>
                                  <w:szCs w:val="26"/>
                                </w:rPr>
                                <w:t>よる樹木越境等の早期把握</w:t>
                              </w:r>
                            </w:p>
                          </w:txbxContent>
                        </v:textbox>
                      </v:rect>
                      <v:oval id="楕円 50" o:spid="_x0000_s1037" style="position:absolute;width:9906;height:9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" fillcolor="#ffbf4b" stroked="f" strokeweight="1pt">
                        <v:stroke joinstyle="miter"/>
                        <v:textbox inset="0,0,0,0">
                          <w:txbxContent>
                            <w:p w:rsidR="00151ECF" w:rsidRDefault="00151ECF" w:rsidP="00772430">
                              <w:pPr>
                                <w:spacing w:afterLines="50" w:after="120"/>
                                <w:jc w:val="center"/>
                                <w:rPr>
                                  <w:rFonts w:asciiTheme="majorEastAsia" w:eastAsiaTheme="majorEastAsia" w:hAnsiTheme="majorEastAsia"/>
                                  <w:sz w:val="25"/>
                                  <w:szCs w:val="26"/>
                                </w:rPr>
                              </w:pPr>
                              <w:r>
                                <w:rPr>
                                  <w:rFonts w:asciiTheme="majorEastAsia" w:eastAsiaTheme="majorEastAsia" w:hAnsiTheme="majorEastAsia" w:hint="eastAsia"/>
                                  <w:sz w:val="25"/>
                                  <w:szCs w:val="26"/>
                                </w:rPr>
                                <w:t>本市の</w:t>
                              </w:r>
                            </w:p>
                            <w:p w:rsidR="00151ECF" w:rsidRDefault="00151ECF" w:rsidP="00772430">
                              <w:pPr>
                                <w:jc w:val="center"/>
                                <w:rPr>
                                  <w:rFonts w:asciiTheme="majorEastAsia" w:eastAsiaTheme="majorEastAsia" w:hAnsiTheme="majorEastAsia"/>
                                  <w:sz w:val="25"/>
                                  <w:szCs w:val="26"/>
                                </w:rPr>
                              </w:pPr>
                              <w:r>
                                <w:rPr>
                                  <w:rFonts w:asciiTheme="majorEastAsia" w:eastAsiaTheme="majorEastAsia" w:hAnsiTheme="majorEastAsia" w:hint="eastAsia"/>
                                  <w:sz w:val="25"/>
                                  <w:szCs w:val="26"/>
                                </w:rPr>
                                <w:t>取組</w:t>
                              </w:r>
                            </w:p>
                          </w:txbxContent>
                        </v:textbox>
                      </v:oval>
                      <w10:wrap anchorx="margin"/>
                    </v:group>
                  </w:pict>
                </mc:Fallback>
              </mc:AlternateConten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文言整理のため、下線部分を追加及び修正</w:t>
            </w:r>
            <w:r w:rsidRPr="004B476E">
              <w:rPr>
                <w:rFonts w:ascii="Century" w:eastAsia="ＭＳ 明朝" w:hAnsi="ＭＳ 明朝" w:cs="ＭＳ 明朝" w:hint="eastAsia"/>
                <w:color w:val="000000"/>
                <w:kern w:val="0"/>
                <w:szCs w:val="21"/>
              </w:rPr>
              <w:t>。</w:t>
            </w:r>
          </w:p>
        </w:tc>
      </w:tr>
      <w:tr w:rsidR="00151ECF" w:rsidTr="008B2D53">
        <w:trPr>
          <w:trHeight w:val="1238"/>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１５</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３８</w:t>
            </w:r>
          </w:p>
        </w:tc>
        <w:tc>
          <w:tcPr>
            <w:tcW w:w="8931" w:type="dxa"/>
            <w:tcBorders>
              <w:top w:val="single" w:sz="4" w:space="0" w:color="auto"/>
              <w:left w:val="nil"/>
              <w:bottom w:val="single" w:sz="4" w:space="0" w:color="auto"/>
              <w:right w:val="single" w:sz="4" w:space="0" w:color="auto"/>
            </w:tcBorders>
          </w:tcPr>
          <w:p w:rsidR="00151ECF" w:rsidRPr="00603ECE"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Theme="minorEastAsia" w:hAnsiTheme="minorEastAsia" w:hint="eastAsia"/>
                <w:noProof/>
              </w:rPr>
              <mc:AlternateContent>
                <mc:Choice Requires="wps">
                  <w:drawing>
                    <wp:anchor distT="0" distB="0" distL="114300" distR="114300" simplePos="0" relativeHeight="251777024" behindDoc="0" locked="0" layoutInCell="1" allowOverlap="1" wp14:anchorId="603477B5" wp14:editId="57E15350">
                      <wp:simplePos x="0" y="0"/>
                      <wp:positionH relativeFrom="margin">
                        <wp:posOffset>-64135</wp:posOffset>
                      </wp:positionH>
                      <wp:positionV relativeFrom="paragraph">
                        <wp:posOffset>60325</wp:posOffset>
                      </wp:positionV>
                      <wp:extent cx="5588000" cy="565554"/>
                      <wp:effectExtent l="0" t="0" r="0" b="6350"/>
                      <wp:wrapNone/>
                      <wp:docPr id="3137" name="テキスト ボックス 3137"/>
                      <wp:cNvGraphicFramePr/>
                      <a:graphic xmlns:a="http://schemas.openxmlformats.org/drawingml/2006/main">
                        <a:graphicData uri="http://schemas.microsoft.com/office/word/2010/wordprocessingShape">
                          <wps:wsp>
                            <wps:cNvSpPr txBox="1"/>
                            <wps:spPr>
                              <a:xfrm>
                                <a:off x="0" y="0"/>
                                <a:ext cx="5588000" cy="565554"/>
                              </a:xfrm>
                              <a:prstGeom prst="rect">
                                <a:avLst/>
                              </a:prstGeom>
                              <a:noFill/>
                              <a:ln w="6350">
                                <a:noFill/>
                              </a:ln>
                            </wps:spPr>
                            <wps:txbx>
                              <w:txbxContent>
                                <w:p w:rsidR="00151ECF" w:rsidRPr="009A673D" w:rsidRDefault="00151ECF" w:rsidP="009A673D">
                                  <w:pPr>
                                    <w:pStyle w:val="ac"/>
                                    <w:spacing w:line="240" w:lineRule="exact"/>
                                    <w:ind w:leftChars="0" w:left="140" w:hangingChars="100" w:hanging="140"/>
                                    <w:rPr>
                                      <w:color w:val="000000" w:themeColor="text1"/>
                                      <w:kern w:val="0"/>
                                      <w:sz w:val="14"/>
                                      <w:szCs w:val="16"/>
                                      <w:u w:val="single"/>
                                    </w:rPr>
                                  </w:pPr>
                                  <w:r w:rsidRPr="009A673D">
                                    <w:rPr>
                                      <w:rFonts w:hint="eastAsia"/>
                                      <w:color w:val="000000" w:themeColor="text1"/>
                                      <w:sz w:val="14"/>
                                      <w:szCs w:val="16"/>
                                      <w:u w:val="single"/>
                                    </w:rPr>
                                    <w:t>※　住宅・土地統計調査は、全戸調査ではなく、一定の条件のもと抽出した住宅を対象とした調査であるため、空き家数は推計値です。また、空き家数は</w:t>
                                  </w:r>
                                  <w:r w:rsidRPr="009A673D">
                                    <w:rPr>
                                      <w:rFonts w:hint="eastAsia"/>
                                      <w:color w:val="000000" w:themeColor="text1"/>
                                      <w:kern w:val="0"/>
                                      <w:sz w:val="14"/>
                                      <w:szCs w:val="16"/>
                                      <w:u w:val="single"/>
                                    </w:rPr>
                                    <w:t>表示単位未満の位で四捨五入しているため、総数と内訳の合計は必ずしも一致しません。</w:t>
                                  </w:r>
                                </w:p>
                                <w:p w:rsidR="00151ECF" w:rsidRPr="009A673D" w:rsidRDefault="00151ECF" w:rsidP="009A673D">
                                  <w:pPr>
                                    <w:pStyle w:val="ac"/>
                                    <w:spacing w:line="240" w:lineRule="exact"/>
                                    <w:ind w:leftChars="0" w:left="0" w:firstLineChars="0" w:firstLine="0"/>
                                    <w:rPr>
                                      <w:rFonts w:asciiTheme="minorEastAsia" w:eastAsiaTheme="minorEastAsia" w:hAnsiTheme="minorEastAsia"/>
                                      <w:color w:val="000000" w:themeColor="text1"/>
                                      <w:sz w:val="14"/>
                                      <w:szCs w:val="16"/>
                                      <w:u w:val="single"/>
                                    </w:rPr>
                                  </w:pPr>
                                  <w:r w:rsidRPr="009A673D">
                                    <w:rPr>
                                      <w:rFonts w:hint="eastAsia"/>
                                      <w:color w:val="000000" w:themeColor="text1"/>
                                      <w:kern w:val="0"/>
                                      <w:sz w:val="14"/>
                                      <w:szCs w:val="16"/>
                                      <w:u w:val="single"/>
                                    </w:rPr>
                                    <w:t xml:space="preserve">※　</w:t>
                                  </w:r>
                                  <w:r w:rsidRPr="009A673D">
                                    <w:rPr>
                                      <w:rFonts w:hint="eastAsia"/>
                                      <w:color w:val="000000" w:themeColor="text1"/>
                                      <w:sz w:val="14"/>
                                      <w:szCs w:val="16"/>
                                      <w:u w:val="single"/>
                                    </w:rPr>
                                    <w:t>構成比等の比率は、表示単位の数値から算出しています。</w:t>
                                  </w:r>
                                </w:p>
                                <w:p w:rsidR="00151ECF" w:rsidRPr="009A673D" w:rsidRDefault="00151ECF" w:rsidP="009A673D">
                                  <w:pPr>
                                    <w:ind w:left="180" w:hangingChars="100" w:hanging="180"/>
                                    <w:rPr>
                                      <w:color w:val="000000" w:themeColor="text1"/>
                                      <w:sz w:val="18"/>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477B5" id="テキスト ボックス 3137" o:spid="_x0000_s1038" type="#_x0000_t202" style="position:absolute;left:0;text-align:left;margin-left:-5.05pt;margin-top:4.75pt;width:440pt;height:44.5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" filled="f" stroked="f" strokeweight=".5pt">
                      <v:textbox>
                        <w:txbxContent>
                          <w:p w:rsidR="00151ECF" w:rsidRPr="009A673D" w:rsidRDefault="00151ECF" w:rsidP="009A673D">
                            <w:pPr>
                              <w:pStyle w:val="ac"/>
                              <w:spacing w:line="240" w:lineRule="exact"/>
                              <w:ind w:leftChars="0" w:left="140" w:hangingChars="100" w:hanging="140"/>
                              <w:rPr>
                                <w:color w:val="000000" w:themeColor="text1"/>
                                <w:kern w:val="0"/>
                                <w:sz w:val="14"/>
                                <w:szCs w:val="16"/>
                                <w:u w:val="single"/>
                              </w:rPr>
                            </w:pPr>
                            <w:r w:rsidRPr="009A673D">
                              <w:rPr>
                                <w:rFonts w:hint="eastAsia"/>
                                <w:color w:val="000000" w:themeColor="text1"/>
                                <w:sz w:val="14"/>
                                <w:szCs w:val="16"/>
                                <w:u w:val="single"/>
                              </w:rPr>
                              <w:t>※　住宅・土地統計調査は、全戸調査ではなく、一定の条件のもと抽出した住宅を対象とした調査であるため、空き家数は推計値です。また、空き家数は</w:t>
                            </w:r>
                            <w:r w:rsidRPr="009A673D">
                              <w:rPr>
                                <w:rFonts w:hint="eastAsia"/>
                                <w:color w:val="000000" w:themeColor="text1"/>
                                <w:kern w:val="0"/>
                                <w:sz w:val="14"/>
                                <w:szCs w:val="16"/>
                                <w:u w:val="single"/>
                              </w:rPr>
                              <w:t>表示単位未満の位で四捨五入しているため、総数と内訳の合計は必ずしも一致しません。</w:t>
                            </w:r>
                          </w:p>
                          <w:p w:rsidR="00151ECF" w:rsidRPr="009A673D" w:rsidRDefault="00151ECF" w:rsidP="009A673D">
                            <w:pPr>
                              <w:pStyle w:val="ac"/>
                              <w:spacing w:line="240" w:lineRule="exact"/>
                              <w:ind w:leftChars="0" w:left="0" w:firstLineChars="0" w:firstLine="0"/>
                              <w:rPr>
                                <w:rFonts w:asciiTheme="minorEastAsia" w:eastAsiaTheme="minorEastAsia" w:hAnsiTheme="minorEastAsia"/>
                                <w:color w:val="000000" w:themeColor="text1"/>
                                <w:sz w:val="14"/>
                                <w:szCs w:val="16"/>
                                <w:u w:val="single"/>
                              </w:rPr>
                            </w:pPr>
                            <w:r w:rsidRPr="009A673D">
                              <w:rPr>
                                <w:rFonts w:hint="eastAsia"/>
                                <w:color w:val="000000" w:themeColor="text1"/>
                                <w:kern w:val="0"/>
                                <w:sz w:val="14"/>
                                <w:szCs w:val="16"/>
                                <w:u w:val="single"/>
                              </w:rPr>
                              <w:t xml:space="preserve">※　</w:t>
                            </w:r>
                            <w:r w:rsidRPr="009A673D">
                              <w:rPr>
                                <w:rFonts w:hint="eastAsia"/>
                                <w:color w:val="000000" w:themeColor="text1"/>
                                <w:sz w:val="14"/>
                                <w:szCs w:val="16"/>
                                <w:u w:val="single"/>
                              </w:rPr>
                              <w:t>構成比等の比率は、表示単位の数値から算出しています。</w:t>
                            </w:r>
                          </w:p>
                          <w:p w:rsidR="00151ECF" w:rsidRPr="009A673D" w:rsidRDefault="00151ECF" w:rsidP="009A673D">
                            <w:pPr>
                              <w:ind w:left="180" w:hangingChars="100" w:hanging="180"/>
                              <w:rPr>
                                <w:color w:val="000000" w:themeColor="text1"/>
                                <w:sz w:val="18"/>
                                <w:szCs w:val="20"/>
                                <w:u w:val="single"/>
                              </w:rPr>
                            </w:pPr>
                          </w:p>
                        </w:txbxContent>
                      </v:textbox>
                      <w10:wrap anchorx="margin"/>
                    </v:shape>
                  </w:pict>
                </mc:Fallback>
              </mc:AlternateConten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603ECE"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追加</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5152FC">
              <w:rPr>
                <w:rFonts w:ascii="Century" w:eastAsia="ＭＳ 明朝" w:hAnsi="ＭＳ 明朝" w:cs="ＭＳ 明朝" w:hint="eastAsia"/>
                <w:color w:val="000000"/>
                <w:kern w:val="0"/>
                <w:szCs w:val="21"/>
              </w:rPr>
              <w:t>注釈を追記。</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１６</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４３</w:t>
            </w:r>
          </w:p>
        </w:tc>
        <w:tc>
          <w:tcPr>
            <w:tcW w:w="8931" w:type="dxa"/>
            <w:tcBorders>
              <w:top w:val="single" w:sz="4" w:space="0" w:color="auto"/>
              <w:left w:val="nil"/>
              <w:bottom w:val="single" w:sz="4" w:space="0" w:color="auto"/>
              <w:right w:val="single" w:sz="4" w:space="0" w:color="auto"/>
            </w:tcBorders>
          </w:tcPr>
          <w:p w:rsidR="00151ECF" w:rsidRDefault="00151ECF" w:rsidP="00B32D0C">
            <w:pPr>
              <w:ind w:firstLineChars="100" w:firstLine="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人口減少や核家族化の進行の中で、空家等増加の流れを止めることは非常に困難ではありますが、空家等の所有者に対して、荒廃し</w:t>
            </w:r>
            <w:r>
              <w:rPr>
                <w:rFonts w:ascii="ＭＳ 明朝" w:eastAsia="ＭＳ 明朝" w:hAnsi="ＭＳ 明朝" w:cs="Times New Roman" w:hint="eastAsia"/>
                <w:color w:val="000000" w:themeColor="text1"/>
                <w:szCs w:val="21"/>
              </w:rPr>
              <w:t>た空き家に</w:t>
            </w:r>
            <w:r>
              <w:rPr>
                <w:rFonts w:ascii="ＭＳ 明朝" w:eastAsia="ＭＳ 明朝" w:hAnsi="ＭＳ 明朝" w:cs="Times New Roman" w:hint="eastAsia"/>
                <w:color w:val="000000"/>
                <w:szCs w:val="21"/>
              </w:rPr>
              <w:t>なる前に適正管理や利活用を促進することで新規相談件数（</w:t>
            </w:r>
            <w:r w:rsidRPr="00B32D0C">
              <w:rPr>
                <w:rFonts w:hint="eastAsia"/>
                <w:color w:val="000000" w:themeColor="text1"/>
                <w:u w:val="single"/>
              </w:rPr>
              <w:t>荒廃した空き家への苦情等</w:t>
            </w:r>
            <w:r w:rsidRPr="00B32D0C">
              <w:rPr>
                <w:rFonts w:ascii="ＭＳ 明朝" w:eastAsia="ＭＳ 明朝" w:hAnsi="ＭＳ 明朝" w:cs="Times New Roman" w:hint="eastAsia"/>
                <w:color w:val="000000" w:themeColor="text1"/>
                <w:szCs w:val="21"/>
              </w:rPr>
              <w:t>）</w:t>
            </w:r>
            <w:r w:rsidRPr="00B32D0C">
              <w:rPr>
                <w:rFonts w:ascii="ＭＳ 明朝" w:eastAsia="ＭＳ 明朝" w:hAnsi="ＭＳ 明朝" w:cs="Times New Roman" w:hint="eastAsia"/>
                <w:color w:val="000000" w:themeColor="text1"/>
                <w:szCs w:val="21"/>
                <w:u w:val="single"/>
              </w:rPr>
              <w:t>の</w:t>
            </w:r>
            <w:r>
              <w:rPr>
                <w:rFonts w:ascii="ＭＳ 明朝" w:eastAsia="ＭＳ 明朝" w:hAnsi="ＭＳ 明朝" w:cs="Times New Roman" w:hint="eastAsia"/>
                <w:color w:val="000000"/>
                <w:szCs w:val="21"/>
              </w:rPr>
              <w:t>減少を目指し、荒廃した空き家に対しては、マニュアルの作成を通じ、効率的に解決が図られるようにすることで、解決数を増加させていきます。</w:t>
            </w:r>
          </w:p>
          <w:p w:rsidR="00151ECF" w:rsidRDefault="00151ECF" w:rsidP="00B32D0C">
            <w:pPr>
              <w:ind w:firstLineChars="100" w:firstLine="210"/>
              <w:rPr>
                <w:rFonts w:ascii="ＭＳ 明朝" w:eastAsia="ＭＳ 明朝" w:hAnsi="ＭＳ 明朝" w:cs="Times New Roman"/>
                <w:color w:val="000000"/>
                <w:sz w:val="20"/>
                <w:szCs w:val="20"/>
              </w:rPr>
            </w:pPr>
            <w:r>
              <w:rPr>
                <w:rFonts w:hint="eastAsia"/>
                <w:noProof/>
              </w:rPr>
              <mc:AlternateContent>
                <mc:Choice Requires="wpg">
                  <w:drawing>
                    <wp:anchor distT="0" distB="0" distL="114300" distR="114300" simplePos="0" relativeHeight="251778048" behindDoc="0" locked="0" layoutInCell="1" allowOverlap="1" wp14:anchorId="7A4607DD" wp14:editId="6BA8A763">
                      <wp:simplePos x="0" y="0"/>
                      <wp:positionH relativeFrom="margin">
                        <wp:posOffset>27940</wp:posOffset>
                      </wp:positionH>
                      <wp:positionV relativeFrom="paragraph">
                        <wp:posOffset>-26035</wp:posOffset>
                      </wp:positionV>
                      <wp:extent cx="5494020" cy="1671320"/>
                      <wp:effectExtent l="38100" t="0" r="0" b="5080"/>
                      <wp:wrapNone/>
                      <wp:docPr id="15" name="グループ化 15"/>
                      <wp:cNvGraphicFramePr/>
                      <a:graphic xmlns:a="http://schemas.openxmlformats.org/drawingml/2006/main">
                        <a:graphicData uri="http://schemas.microsoft.com/office/word/2010/wordprocessingGroup">
                          <wpg:wgp>
                            <wpg:cNvGrpSpPr/>
                            <wpg:grpSpPr>
                              <a:xfrm>
                                <a:off x="0" y="0"/>
                                <a:ext cx="5494020" cy="1671320"/>
                                <a:chOff x="0" y="0"/>
                                <a:chExt cx="5494158" cy="1671355"/>
                              </a:xfrm>
                            </wpg:grpSpPr>
                            <wps:wsp>
                              <wps:cNvPr id="88" name="矢印: 右 1116"/>
                              <wps:cNvSpPr/>
                              <wps:spPr>
                                <a:xfrm>
                                  <a:off x="3242392" y="719849"/>
                                  <a:ext cx="596900" cy="465455"/>
                                </a:xfrm>
                                <a:prstGeom prst="rightArrow">
                                  <a:avLst>
                                    <a:gd name="adj1" fmla="val 50000"/>
                                    <a:gd name="adj2" fmla="val 48169"/>
                                  </a:avLst>
                                </a:prstGeom>
                                <a:solidFill>
                                  <a:sysClr val="windowText" lastClr="000000">
                                    <a:lumMod val="50000"/>
                                    <a:lumOff val="50000"/>
                                  </a:sysClr>
                                </a:solidFill>
                                <a:ln w="28575" cap="flat" cmpd="sng" algn="ctr">
                                  <a:solidFill>
                                    <a:sysClr val="window" lastClr="FFFFFF"/>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テキスト ボックス 1117"/>
                              <wps:cNvSpPr txBox="1"/>
                              <wps:spPr>
                                <a:xfrm>
                                  <a:off x="1786466" y="0"/>
                                  <a:ext cx="1199515" cy="499745"/>
                                </a:xfrm>
                                <a:prstGeom prst="rect">
                                  <a:avLst/>
                                </a:prstGeom>
                                <a:noFill/>
                                <a:ln w="6350">
                                  <a:noFill/>
                                </a:ln>
                              </wps:spPr>
                              <wps:txbx>
                                <w:txbxContent>
                                  <w:p w:rsidR="00151ECF" w:rsidRDefault="00151ECF" w:rsidP="00B32D0C">
                                    <w:pPr>
                                      <w:jc w:val="center"/>
                                      <w:rPr>
                                        <w:rFonts w:asciiTheme="majorEastAsia" w:eastAsiaTheme="majorEastAsia" w:hAnsiTheme="majorEastAsia"/>
                                        <w:sz w:val="32"/>
                                        <w:szCs w:val="36"/>
                                      </w:rPr>
                                    </w:pPr>
                                    <w:r>
                                      <w:rPr>
                                        <w:rFonts w:asciiTheme="majorEastAsia" w:eastAsiaTheme="majorEastAsia" w:hAnsiTheme="majorEastAsia" w:hint="eastAsia"/>
                                        <w:sz w:val="32"/>
                                        <w:szCs w:val="36"/>
                                      </w:rPr>
                                      <w:t>現状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テキスト ボックス 1118"/>
                              <wps:cNvSpPr txBox="1"/>
                              <wps:spPr>
                                <a:xfrm>
                                  <a:off x="1452033" y="1379739"/>
                                  <a:ext cx="1843405" cy="287020"/>
                                </a:xfrm>
                                <a:prstGeom prst="rect">
                                  <a:avLst/>
                                </a:prstGeom>
                                <a:noFill/>
                                <a:ln w="6350">
                                  <a:noFill/>
                                </a:ln>
                              </wps:spPr>
                              <wps:txbx>
                                <w:txbxContent>
                                  <w:p w:rsidR="00151ECF" w:rsidRDefault="00151ECF" w:rsidP="00B32D0C">
                                    <w:pPr>
                                      <w:rPr>
                                        <w:rFonts w:asciiTheme="majorEastAsia" w:eastAsiaTheme="majorEastAsia" w:hAnsiTheme="majorEastAsia"/>
                                        <w:sz w:val="15"/>
                                        <w:szCs w:val="16"/>
                                      </w:rPr>
                                    </w:pPr>
                                    <w:r>
                                      <w:rPr>
                                        <w:rFonts w:asciiTheme="majorEastAsia" w:eastAsiaTheme="majorEastAsia" w:hAnsiTheme="majorEastAsia" w:hint="eastAsia"/>
                                        <w:sz w:val="15"/>
                                        <w:szCs w:val="16"/>
                                      </w:rPr>
                                      <w:t>（平成30年度～令和２年度の平均値）</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テキスト ボックス 1119"/>
                              <wps:cNvSpPr txBox="1"/>
                              <wps:spPr>
                                <a:xfrm>
                                  <a:off x="3765040" y="1383972"/>
                                  <a:ext cx="1729118" cy="287383"/>
                                </a:xfrm>
                                <a:prstGeom prst="rect">
                                  <a:avLst/>
                                </a:prstGeom>
                                <a:noFill/>
                                <a:ln w="6350">
                                  <a:noFill/>
                                </a:ln>
                              </wps:spPr>
                              <wps:txbx>
                                <w:txbxContent>
                                  <w:p w:rsidR="00151ECF" w:rsidRDefault="00151ECF" w:rsidP="00B32D0C">
                                    <w:pPr>
                                      <w:rPr>
                                        <w:rFonts w:asciiTheme="majorEastAsia" w:eastAsiaTheme="majorEastAsia" w:hAnsiTheme="majorEastAsia"/>
                                        <w:sz w:val="15"/>
                                        <w:szCs w:val="16"/>
                                      </w:rPr>
                                    </w:pPr>
                                    <w:r>
                                      <w:rPr>
                                        <w:rFonts w:asciiTheme="majorEastAsia" w:eastAsiaTheme="majorEastAsia" w:hAnsiTheme="majorEastAsia" w:hint="eastAsia"/>
                                        <w:sz w:val="15"/>
                                        <w:szCs w:val="16"/>
                                      </w:rPr>
                                      <w:t>（令和３年度～令和７年度の各年）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青背景"/>
                              <wps:cNvSpPr/>
                              <wps:spPr>
                                <a:xfrm>
                                  <a:off x="1828799" y="984250"/>
                                  <a:ext cx="1112520" cy="465753"/>
                                </a:xfrm>
                                <a:prstGeom prst="roundRect">
                                  <a:avLst/>
                                </a:prstGeom>
                                <a:noFill/>
                                <a:ln w="12700" cap="flat" cmpd="sng" algn="ctr">
                                  <a:solidFill>
                                    <a:sysClr val="window" lastClr="FFFFFF"/>
                                  </a:solidFill>
                                  <a:prstDash val="solid"/>
                                  <a:miter lim="800000"/>
                                </a:ln>
                                <a:effectLst/>
                              </wps:spPr>
                              <wps:txbx>
                                <w:txbxContent>
                                  <w:p w:rsidR="00151ECF" w:rsidRDefault="00151ECF" w:rsidP="00B32D0C">
                                    <w:pPr>
                                      <w:jc w:val="center"/>
                                      <w:rPr>
                                        <w:rFonts w:asciiTheme="majorEastAsia" w:eastAsiaTheme="majorEastAsia" w:hAnsiTheme="majorEastAsia"/>
                                        <w:b/>
                                        <w:bCs/>
                                        <w:color w:val="000000" w:themeColor="text1"/>
                                        <w:sz w:val="32"/>
                                        <w:szCs w:val="36"/>
                                      </w:rPr>
                                    </w:pPr>
                                    <w:r>
                                      <w:rPr>
                                        <w:rFonts w:asciiTheme="majorEastAsia" w:eastAsiaTheme="majorEastAsia" w:hAnsiTheme="majorEastAsia" w:hint="eastAsia"/>
                                        <w:b/>
                                        <w:bCs/>
                                        <w:color w:val="000000" w:themeColor="text1"/>
                                        <w:sz w:val="32"/>
                                        <w:szCs w:val="36"/>
                                      </w:rPr>
                                      <w:t>39件／年</w:t>
                                    </w:r>
                                  </w:p>
                                  <w:p w:rsidR="00151ECF" w:rsidRDefault="00151ECF" w:rsidP="00B32D0C">
                                    <w:pPr>
                                      <w:jc w:val="center"/>
                                      <w:rPr>
                                        <w:rFonts w:asciiTheme="majorEastAsia" w:eastAsiaTheme="majorEastAsia" w:hAnsiTheme="majorEastAsia"/>
                                        <w:color w:val="000000" w:themeColor="text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93" name="青背景"/>
                              <wps:cNvSpPr/>
                              <wps:spPr>
                                <a:xfrm>
                                  <a:off x="1828799" y="477165"/>
                                  <a:ext cx="1112520" cy="465753"/>
                                </a:xfrm>
                                <a:prstGeom prst="roundRect">
                                  <a:avLst/>
                                </a:prstGeom>
                                <a:noFill/>
                                <a:ln w="12700" cap="flat" cmpd="sng" algn="ctr">
                                  <a:solidFill>
                                    <a:sysClr val="window" lastClr="FFFFFF"/>
                                  </a:solidFill>
                                  <a:prstDash val="solid"/>
                                  <a:miter lim="800000"/>
                                </a:ln>
                                <a:effectLst/>
                              </wps:spPr>
                              <wps:txbx>
                                <w:txbxContent>
                                  <w:p w:rsidR="00151ECF" w:rsidRDefault="00151ECF" w:rsidP="00B32D0C">
                                    <w:pPr>
                                      <w:jc w:val="center"/>
                                      <w:rPr>
                                        <w:rFonts w:asciiTheme="majorEastAsia" w:eastAsiaTheme="majorEastAsia" w:hAnsiTheme="majorEastAsia"/>
                                        <w:b/>
                                        <w:bCs/>
                                        <w:color w:val="000000" w:themeColor="text1"/>
                                        <w:sz w:val="32"/>
                                        <w:szCs w:val="36"/>
                                      </w:rPr>
                                    </w:pPr>
                                    <w:r>
                                      <w:rPr>
                                        <w:rFonts w:asciiTheme="majorEastAsia" w:eastAsiaTheme="majorEastAsia" w:hAnsiTheme="majorEastAsia" w:hint="eastAsia"/>
                                        <w:b/>
                                        <w:bCs/>
                                        <w:color w:val="000000" w:themeColor="text1"/>
                                        <w:sz w:val="32"/>
                                        <w:szCs w:val="36"/>
                                      </w:rPr>
                                      <w:t>43件／年</w:t>
                                    </w:r>
                                  </w:p>
                                  <w:p w:rsidR="00151ECF" w:rsidRDefault="00151ECF" w:rsidP="00B32D0C">
                                    <w:pPr>
                                      <w:jc w:val="center"/>
                                      <w:rPr>
                                        <w:rFonts w:asciiTheme="majorEastAsia" w:eastAsiaTheme="majorEastAsia" w:hAnsiTheme="majorEastAsia"/>
                                        <w:color w:val="000000" w:themeColor="text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94" name="四角形: 角を丸くする 1122"/>
                              <wps:cNvSpPr/>
                              <wps:spPr>
                                <a:xfrm>
                                  <a:off x="0" y="473363"/>
                                  <a:ext cx="1590817" cy="469080"/>
                                </a:xfrm>
                                <a:prstGeom prst="roundRect">
                                  <a:avLst/>
                                </a:prstGeom>
                                <a:solidFill>
                                  <a:srgbClr val="5B9BD5"/>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Default="00151ECF" w:rsidP="00B32D0C">
                                    <w:pPr>
                                      <w:jc w:val="center"/>
                                      <w:rPr>
                                        <w:rFonts w:asciiTheme="majorEastAsia" w:eastAsiaTheme="majorEastAsia" w:hAnsiTheme="majorEastAsia"/>
                                        <w:b/>
                                        <w:bCs/>
                                        <w:color w:val="FFFFFF" w:themeColor="background1"/>
                                        <w:sz w:val="24"/>
                                        <w:szCs w:val="28"/>
                                      </w:rPr>
                                    </w:pPr>
                                    <w:r>
                                      <w:rPr>
                                        <w:rFonts w:asciiTheme="majorEastAsia" w:eastAsiaTheme="majorEastAsia" w:hAnsiTheme="majorEastAsia" w:hint="eastAsia"/>
                                        <w:b/>
                                        <w:bCs/>
                                        <w:color w:val="FFFFFF" w:themeColor="background1"/>
                                        <w:sz w:val="24"/>
                                        <w:szCs w:val="28"/>
                                      </w:rPr>
                                      <w:t>新規相談件数</w:t>
                                    </w:r>
                                  </w:p>
                                  <w:p w:rsidR="00151ECF" w:rsidRPr="00B32D0C" w:rsidRDefault="00151ECF" w:rsidP="00B32D0C">
                                    <w:pPr>
                                      <w:spacing w:line="160" w:lineRule="exact"/>
                                      <w:jc w:val="center"/>
                                      <w:rPr>
                                        <w:rFonts w:asciiTheme="majorEastAsia" w:eastAsiaTheme="majorEastAsia" w:hAnsiTheme="majorEastAsia"/>
                                        <w:b/>
                                        <w:bCs/>
                                        <w:color w:val="FFFFFF" w:themeColor="background1"/>
                                        <w:sz w:val="12"/>
                                        <w:szCs w:val="14"/>
                                        <w:u w:val="single"/>
                                      </w:rPr>
                                    </w:pPr>
                                    <w:r w:rsidRPr="00B32D0C">
                                      <w:rPr>
                                        <w:rFonts w:asciiTheme="majorEastAsia" w:eastAsiaTheme="majorEastAsia" w:hAnsiTheme="majorEastAsia" w:hint="eastAsia"/>
                                        <w:b/>
                                        <w:bCs/>
                                        <w:color w:val="FFFFFF" w:themeColor="background1"/>
                                        <w:sz w:val="12"/>
                                        <w:szCs w:val="14"/>
                                        <w:u w:val="single"/>
                                      </w:rPr>
                                      <w:t>（荒廃した空き家への苦情等）</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5" name="四角形: 角を丸くする 1123"/>
                              <wps:cNvSpPr/>
                              <wps:spPr>
                                <a:xfrm>
                                  <a:off x="91" y="981341"/>
                                  <a:ext cx="1590284" cy="469080"/>
                                </a:xfrm>
                                <a:prstGeom prst="roundRect">
                                  <a:avLst/>
                                </a:prstGeom>
                                <a:solidFill>
                                  <a:srgbClr val="C00000"/>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Default="00151ECF" w:rsidP="00B32D0C">
                                    <w:pPr>
                                      <w:jc w:val="center"/>
                                      <w:rPr>
                                        <w:rFonts w:asciiTheme="majorEastAsia" w:eastAsiaTheme="majorEastAsia" w:hAnsiTheme="majorEastAsia"/>
                                        <w:b/>
                                        <w:bCs/>
                                        <w:color w:val="FFFFFF" w:themeColor="background1"/>
                                        <w:sz w:val="24"/>
                                        <w:szCs w:val="28"/>
                                      </w:rPr>
                                    </w:pPr>
                                    <w:r>
                                      <w:rPr>
                                        <w:rFonts w:asciiTheme="majorEastAsia" w:eastAsiaTheme="majorEastAsia" w:hAnsiTheme="majorEastAsia" w:hint="eastAsia"/>
                                        <w:b/>
                                        <w:bCs/>
                                        <w:color w:val="FFFFFF" w:themeColor="background1"/>
                                        <w:sz w:val="24"/>
                                        <w:szCs w:val="28"/>
                                      </w:rPr>
                                      <w:t>解決件数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6" name="四角形: 角を丸くする 1124"/>
                              <wps:cNvSpPr/>
                              <wps:spPr>
                                <a:xfrm>
                                  <a:off x="1705972" y="124722"/>
                                  <a:ext cx="1350010" cy="310041"/>
                                </a:xfrm>
                                <a:prstGeom prst="roundRect">
                                  <a:avLst/>
                                </a:prstGeom>
                                <a:noFill/>
                                <a:ln w="1270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四角形: 角を丸くする 1125"/>
                              <wps:cNvSpPr/>
                              <wps:spPr>
                                <a:xfrm>
                                  <a:off x="3953776" y="124555"/>
                                  <a:ext cx="1350010" cy="309712"/>
                                </a:xfrm>
                                <a:prstGeom prst="roundRect">
                                  <a:avLst/>
                                </a:prstGeom>
                                <a:solidFill>
                                  <a:srgbClr val="ED7D31"/>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四角形: 角を丸くする 1126"/>
                              <wps:cNvSpPr/>
                              <wps:spPr>
                                <a:xfrm>
                                  <a:off x="1706033" y="473805"/>
                                  <a:ext cx="1350010" cy="469127"/>
                                </a:xfrm>
                                <a:prstGeom prst="roundRect">
                                  <a:avLst/>
                                </a:prstGeom>
                                <a:noFill/>
                                <a:ln w="1270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四角形: 角を丸くする 1127"/>
                              <wps:cNvSpPr/>
                              <wps:spPr>
                                <a:xfrm>
                                  <a:off x="1706033" y="981805"/>
                                  <a:ext cx="1350010" cy="469127"/>
                                </a:xfrm>
                                <a:prstGeom prst="roundRect">
                                  <a:avLst/>
                                </a:prstGeom>
                                <a:noFill/>
                                <a:ln w="1270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四角形: 角を丸くする 1128"/>
                              <wps:cNvSpPr/>
                              <wps:spPr>
                                <a:xfrm>
                                  <a:off x="3953933" y="469572"/>
                                  <a:ext cx="1350010" cy="468630"/>
                                </a:xfrm>
                                <a:prstGeom prst="roundRect">
                                  <a:avLst/>
                                </a:prstGeom>
                                <a:solidFill>
                                  <a:srgbClr val="ED7D31"/>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Default="00151ECF" w:rsidP="00B32D0C">
                                    <w:pPr>
                                      <w:jc w:val="center"/>
                                      <w:rPr>
                                        <w:rFonts w:asciiTheme="majorEastAsia" w:eastAsiaTheme="majorEastAsia" w:hAnsiTheme="majorEastAsia"/>
                                        <w:b/>
                                        <w:bCs/>
                                        <w:color w:val="FFFFFF" w:themeColor="background1"/>
                                        <w:sz w:val="32"/>
                                        <w:szCs w:val="36"/>
                                      </w:rPr>
                                    </w:pPr>
                                    <w:r>
                                      <w:rPr>
                                        <w:rFonts w:asciiTheme="majorEastAsia" w:eastAsiaTheme="majorEastAsia" w:hAnsiTheme="majorEastAsia" w:hint="eastAsia"/>
                                        <w:b/>
                                        <w:bCs/>
                                        <w:color w:val="FFFFFF" w:themeColor="background1"/>
                                        <w:sz w:val="32"/>
                                        <w:szCs w:val="36"/>
                                      </w:rPr>
                                      <w:t>40件／年</w:t>
                                    </w:r>
                                  </w:p>
                                </w:txbxContent>
                              </wps:txbx>
                              <wps:bodyPr rot="0" spcFirstLastPara="0" vert="horz" wrap="square" lIns="0" tIns="0" rIns="0" bIns="45720" numCol="1" spcCol="0" rtlCol="0" fromWordArt="0" anchor="ctr" anchorCtr="0" forceAA="0" compatLnSpc="1">
                                <a:prstTxWarp prst="textNoShape">
                                  <a:avLst/>
                                </a:prstTxWarp>
                                <a:noAutofit/>
                              </wps:bodyPr>
                            </wps:wsp>
                            <wps:wsp>
                              <wps:cNvPr id="101" name="四角形: 角を丸くする 1129"/>
                              <wps:cNvSpPr/>
                              <wps:spPr>
                                <a:xfrm>
                                  <a:off x="3953933" y="977572"/>
                                  <a:ext cx="1350010" cy="468630"/>
                                </a:xfrm>
                                <a:prstGeom prst="roundRect">
                                  <a:avLst/>
                                </a:prstGeom>
                                <a:solidFill>
                                  <a:srgbClr val="ED7D31"/>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Default="00151ECF" w:rsidP="00B32D0C">
                                    <w:pPr>
                                      <w:jc w:val="center"/>
                                      <w:rPr>
                                        <w:rFonts w:asciiTheme="majorEastAsia" w:eastAsiaTheme="majorEastAsia" w:hAnsiTheme="majorEastAsia"/>
                                        <w:b/>
                                        <w:bCs/>
                                        <w:color w:val="FFFFFF" w:themeColor="background1"/>
                                        <w:sz w:val="32"/>
                                        <w:szCs w:val="36"/>
                                      </w:rPr>
                                    </w:pPr>
                                    <w:r>
                                      <w:rPr>
                                        <w:rFonts w:asciiTheme="majorEastAsia" w:eastAsiaTheme="majorEastAsia" w:hAnsiTheme="majorEastAsia" w:hint="eastAsia"/>
                                        <w:b/>
                                        <w:bCs/>
                                        <w:color w:val="FFFFFF" w:themeColor="background1"/>
                                        <w:sz w:val="32"/>
                                        <w:szCs w:val="36"/>
                                      </w:rPr>
                                      <w:t>46件／年</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2" name="テキスト ボックス 1130"/>
                              <wps:cNvSpPr txBox="1"/>
                              <wps:spPr>
                                <a:xfrm>
                                  <a:off x="3927020" y="1"/>
                                  <a:ext cx="1406716" cy="433958"/>
                                </a:xfrm>
                                <a:prstGeom prst="rect">
                                  <a:avLst/>
                                </a:prstGeom>
                                <a:noFill/>
                                <a:ln w="6350">
                                  <a:noFill/>
                                </a:ln>
                              </wps:spPr>
                              <wps:txbx>
                                <w:txbxContent>
                                  <w:p w:rsidR="00151ECF" w:rsidRDefault="00151ECF" w:rsidP="00B32D0C">
                                    <w:pPr>
                                      <w:jc w:val="center"/>
                                      <w:rPr>
                                        <w:rFonts w:asciiTheme="majorEastAsia" w:eastAsiaTheme="majorEastAsia" w:hAnsiTheme="majorEastAsia"/>
                                        <w:color w:val="FFFFFF" w:themeColor="background1"/>
                                        <w:sz w:val="32"/>
                                        <w:szCs w:val="36"/>
                                      </w:rPr>
                                    </w:pPr>
                                    <w:r>
                                      <w:rPr>
                                        <w:rFonts w:asciiTheme="majorEastAsia" w:eastAsiaTheme="majorEastAsia" w:hAnsiTheme="majorEastAsia" w:hint="eastAsia"/>
                                        <w:color w:val="FFFFFF" w:themeColor="background1"/>
                                        <w:sz w:val="32"/>
                                        <w:szCs w:val="36"/>
                                      </w:rPr>
                                      <w:t>目標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4607DD" id="グループ化 15" o:spid="_x0000_s1039" style="position:absolute;left:0;text-align:left;margin-left:2.2pt;margin-top:-2.05pt;width:432.6pt;height:131.6pt;z-index:251778048;mso-position-horizontal-relative:margin;mso-width-relative:margin;mso-height-relative:margin" coordsize="54941,1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16" o:spid="_x0000_s1040" type="#_x0000_t13" style="position:absolute;left:32423;top:7198;width:5969;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" adj="13487" fillcolor="#7f7f7f" strokecolor="window" strokeweight="2.25pt"/>
                      <v:shape id="テキスト ボックス 1117" o:spid="_x0000_s1041" type="#_x0000_t202" style="position:absolute;left:17864;width:11995;height:4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" filled="f" stroked="f" strokeweight=".5pt">
                        <v:textbox>
                          <w:txbxContent>
                            <w:p w:rsidR="00151ECF" w:rsidRDefault="00151ECF" w:rsidP="00B32D0C">
                              <w:pPr>
                                <w:jc w:val="center"/>
                                <w:rPr>
                                  <w:rFonts w:asciiTheme="majorEastAsia" w:eastAsiaTheme="majorEastAsia" w:hAnsiTheme="majorEastAsia"/>
                                  <w:sz w:val="32"/>
                                  <w:szCs w:val="36"/>
                                </w:rPr>
                              </w:pPr>
                              <w:r>
                                <w:rPr>
                                  <w:rFonts w:asciiTheme="majorEastAsia" w:eastAsiaTheme="majorEastAsia" w:hAnsiTheme="majorEastAsia" w:hint="eastAsia"/>
                                  <w:sz w:val="32"/>
                                  <w:szCs w:val="36"/>
                                </w:rPr>
                                <w:t>現状</w:t>
                              </w:r>
                            </w:p>
                          </w:txbxContent>
                        </v:textbox>
                      </v:shape>
                      <v:shape id="テキスト ボックス 1118" o:spid="_x0000_s1042" type="#_x0000_t202" style="position:absolute;left:14520;top:13797;width:1843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151ECF" w:rsidRDefault="00151ECF" w:rsidP="00B32D0C">
                              <w:pPr>
                                <w:rPr>
                                  <w:rFonts w:asciiTheme="majorEastAsia" w:eastAsiaTheme="majorEastAsia" w:hAnsiTheme="majorEastAsia"/>
                                  <w:sz w:val="15"/>
                                  <w:szCs w:val="16"/>
                                </w:rPr>
                              </w:pPr>
                              <w:r>
                                <w:rPr>
                                  <w:rFonts w:asciiTheme="majorEastAsia" w:eastAsiaTheme="majorEastAsia" w:hAnsiTheme="majorEastAsia" w:hint="eastAsia"/>
                                  <w:sz w:val="15"/>
                                  <w:szCs w:val="16"/>
                                </w:rPr>
                                <w:t>（平成30年度～令和２年度の平均値）</w:t>
                              </w:r>
                            </w:p>
                          </w:txbxContent>
                        </v:textbox>
                      </v:shape>
                      <v:shape id="テキスト ボックス 1119" o:spid="_x0000_s1043" type="#_x0000_t202" style="position:absolute;left:37650;top:13839;width:17291;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151ECF" w:rsidRDefault="00151ECF" w:rsidP="00B32D0C">
                              <w:pPr>
                                <w:rPr>
                                  <w:rFonts w:asciiTheme="majorEastAsia" w:eastAsiaTheme="majorEastAsia" w:hAnsiTheme="majorEastAsia"/>
                                  <w:sz w:val="15"/>
                                  <w:szCs w:val="16"/>
                                </w:rPr>
                              </w:pPr>
                              <w:r>
                                <w:rPr>
                                  <w:rFonts w:asciiTheme="majorEastAsia" w:eastAsiaTheme="majorEastAsia" w:hAnsiTheme="majorEastAsia" w:hint="eastAsia"/>
                                  <w:sz w:val="15"/>
                                  <w:szCs w:val="16"/>
                                </w:rPr>
                                <w:t>（令和３年度～令和７年度の各年）</w:t>
                              </w:r>
                            </w:p>
                          </w:txbxContent>
                        </v:textbox>
                      </v:shape>
                      <v:roundrect id="_x0000_s1044" style="position:absolute;left:18287;top:9842;width:11126;height:4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" filled="f" strokecolor="window" strokeweight="1pt">
                        <v:stroke joinstyle="miter"/>
                        <v:textbox inset="0,0,0,0">
                          <w:txbxContent>
                            <w:p w:rsidR="00151ECF" w:rsidRDefault="00151ECF" w:rsidP="00B32D0C">
                              <w:pPr>
                                <w:jc w:val="center"/>
                                <w:rPr>
                                  <w:rFonts w:asciiTheme="majorEastAsia" w:eastAsiaTheme="majorEastAsia" w:hAnsiTheme="majorEastAsia"/>
                                  <w:b/>
                                  <w:bCs/>
                                  <w:color w:val="000000" w:themeColor="text1"/>
                                  <w:sz w:val="32"/>
                                  <w:szCs w:val="36"/>
                                </w:rPr>
                              </w:pPr>
                              <w:r>
                                <w:rPr>
                                  <w:rFonts w:asciiTheme="majorEastAsia" w:eastAsiaTheme="majorEastAsia" w:hAnsiTheme="majorEastAsia" w:hint="eastAsia"/>
                                  <w:b/>
                                  <w:bCs/>
                                  <w:color w:val="000000" w:themeColor="text1"/>
                                  <w:sz w:val="32"/>
                                  <w:szCs w:val="36"/>
                                </w:rPr>
                                <w:t>39件／年</w:t>
                              </w:r>
                            </w:p>
                            <w:p w:rsidR="00151ECF" w:rsidRDefault="00151ECF" w:rsidP="00B32D0C">
                              <w:pPr>
                                <w:jc w:val="center"/>
                                <w:rPr>
                                  <w:rFonts w:asciiTheme="majorEastAsia" w:eastAsiaTheme="majorEastAsia" w:hAnsiTheme="majorEastAsia"/>
                                  <w:color w:val="000000" w:themeColor="text1"/>
                                </w:rPr>
                              </w:pPr>
                            </w:p>
                          </w:txbxContent>
                        </v:textbox>
                      </v:roundrect>
                      <v:roundrect id="_x0000_s1045" style="position:absolute;left:18287;top:4771;width:11126;height:4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" filled="f" strokecolor="window" strokeweight="1pt">
                        <v:stroke joinstyle="miter"/>
                        <v:textbox inset="0,0,0,0">
                          <w:txbxContent>
                            <w:p w:rsidR="00151ECF" w:rsidRDefault="00151ECF" w:rsidP="00B32D0C">
                              <w:pPr>
                                <w:jc w:val="center"/>
                                <w:rPr>
                                  <w:rFonts w:asciiTheme="majorEastAsia" w:eastAsiaTheme="majorEastAsia" w:hAnsiTheme="majorEastAsia"/>
                                  <w:b/>
                                  <w:bCs/>
                                  <w:color w:val="000000" w:themeColor="text1"/>
                                  <w:sz w:val="32"/>
                                  <w:szCs w:val="36"/>
                                </w:rPr>
                              </w:pPr>
                              <w:r>
                                <w:rPr>
                                  <w:rFonts w:asciiTheme="majorEastAsia" w:eastAsiaTheme="majorEastAsia" w:hAnsiTheme="majorEastAsia" w:hint="eastAsia"/>
                                  <w:b/>
                                  <w:bCs/>
                                  <w:color w:val="000000" w:themeColor="text1"/>
                                  <w:sz w:val="32"/>
                                  <w:szCs w:val="36"/>
                                </w:rPr>
                                <w:t>43件／年</w:t>
                              </w:r>
                            </w:p>
                            <w:p w:rsidR="00151ECF" w:rsidRDefault="00151ECF" w:rsidP="00B32D0C">
                              <w:pPr>
                                <w:jc w:val="center"/>
                                <w:rPr>
                                  <w:rFonts w:asciiTheme="majorEastAsia" w:eastAsiaTheme="majorEastAsia" w:hAnsiTheme="majorEastAsia"/>
                                  <w:color w:val="000000" w:themeColor="text1"/>
                                </w:rPr>
                              </w:pPr>
                            </w:p>
                          </w:txbxContent>
                        </v:textbox>
                      </v:roundrect>
                      <v:roundrect id="四角形: 角を丸くする 1122" o:spid="_x0000_s1046" style="position:absolute;top:4733;width:15908;height:4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" fillcolor="#5b9bd5" strokecolor="window" strokeweight="1pt">
                        <v:stroke joinstyle="miter"/>
                        <v:shadow on="t" color="black" opacity="26214f" origin="-.5,-.5" offset=".74836mm,.74836mm"/>
                        <v:textbox inset="0,0,0,0">
                          <w:txbxContent>
                            <w:p w:rsidR="00151ECF" w:rsidRDefault="00151ECF" w:rsidP="00B32D0C">
                              <w:pPr>
                                <w:jc w:val="center"/>
                                <w:rPr>
                                  <w:rFonts w:asciiTheme="majorEastAsia" w:eastAsiaTheme="majorEastAsia" w:hAnsiTheme="majorEastAsia"/>
                                  <w:b/>
                                  <w:bCs/>
                                  <w:color w:val="FFFFFF" w:themeColor="background1"/>
                                  <w:sz w:val="24"/>
                                  <w:szCs w:val="28"/>
                                </w:rPr>
                              </w:pPr>
                              <w:r>
                                <w:rPr>
                                  <w:rFonts w:asciiTheme="majorEastAsia" w:eastAsiaTheme="majorEastAsia" w:hAnsiTheme="majorEastAsia" w:hint="eastAsia"/>
                                  <w:b/>
                                  <w:bCs/>
                                  <w:color w:val="FFFFFF" w:themeColor="background1"/>
                                  <w:sz w:val="24"/>
                                  <w:szCs w:val="28"/>
                                </w:rPr>
                                <w:t>新規相談件数</w:t>
                              </w:r>
                            </w:p>
                            <w:p w:rsidR="00151ECF" w:rsidRPr="00B32D0C" w:rsidRDefault="00151ECF" w:rsidP="00B32D0C">
                              <w:pPr>
                                <w:spacing w:line="160" w:lineRule="exact"/>
                                <w:jc w:val="center"/>
                                <w:rPr>
                                  <w:rFonts w:asciiTheme="majorEastAsia" w:eastAsiaTheme="majorEastAsia" w:hAnsiTheme="majorEastAsia"/>
                                  <w:b/>
                                  <w:bCs/>
                                  <w:color w:val="FFFFFF" w:themeColor="background1"/>
                                  <w:sz w:val="12"/>
                                  <w:szCs w:val="14"/>
                                  <w:u w:val="single"/>
                                </w:rPr>
                              </w:pPr>
                              <w:r w:rsidRPr="00B32D0C">
                                <w:rPr>
                                  <w:rFonts w:asciiTheme="majorEastAsia" w:eastAsiaTheme="majorEastAsia" w:hAnsiTheme="majorEastAsia" w:hint="eastAsia"/>
                                  <w:b/>
                                  <w:bCs/>
                                  <w:color w:val="FFFFFF" w:themeColor="background1"/>
                                  <w:sz w:val="12"/>
                                  <w:szCs w:val="14"/>
                                  <w:u w:val="single"/>
                                </w:rPr>
                                <w:t>（荒廃した空き家への苦情等）</w:t>
                              </w:r>
                            </w:p>
                          </w:txbxContent>
                        </v:textbox>
                      </v:roundrect>
                      <v:roundrect id="四角形: 角を丸くする 1123" o:spid="_x0000_s1047" style="position:absolute;top:9813;width:15903;height:4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" fillcolor="#c00000" strokecolor="window" strokeweight="1pt">
                        <v:stroke joinstyle="miter"/>
                        <v:shadow on="t" color="black" opacity="26214f" origin="-.5,-.5" offset=".74836mm,.74836mm"/>
                        <v:textbox inset="0,0,0,0">
                          <w:txbxContent>
                            <w:p w:rsidR="00151ECF" w:rsidRDefault="00151ECF" w:rsidP="00B32D0C">
                              <w:pPr>
                                <w:jc w:val="center"/>
                                <w:rPr>
                                  <w:rFonts w:asciiTheme="majorEastAsia" w:eastAsiaTheme="majorEastAsia" w:hAnsiTheme="majorEastAsia"/>
                                  <w:b/>
                                  <w:bCs/>
                                  <w:color w:val="FFFFFF" w:themeColor="background1"/>
                                  <w:sz w:val="24"/>
                                  <w:szCs w:val="28"/>
                                </w:rPr>
                              </w:pPr>
                              <w:r>
                                <w:rPr>
                                  <w:rFonts w:asciiTheme="majorEastAsia" w:eastAsiaTheme="majorEastAsia" w:hAnsiTheme="majorEastAsia" w:hint="eastAsia"/>
                                  <w:b/>
                                  <w:bCs/>
                                  <w:color w:val="FFFFFF" w:themeColor="background1"/>
                                  <w:sz w:val="24"/>
                                  <w:szCs w:val="28"/>
                                </w:rPr>
                                <w:t>解決件数</w:t>
                              </w:r>
                            </w:p>
                          </w:txbxContent>
                        </v:textbox>
                      </v:roundrect>
                      <v:roundrect id="四角形: 角を丸くする 1124" o:spid="_x0000_s1048" style="position:absolute;left:17059;top:1247;width:13500;height:31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" filled="f" strokecolor="#7f7f7f" strokeweight="1pt">
                        <v:stroke dashstyle="dash" joinstyle="miter"/>
                      </v:roundrect>
                      <v:roundrect id="四角形: 角を丸くする 1125" o:spid="_x0000_s1049" style="position:absolute;left:39537;top:1245;width:13500;height:3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" fillcolor="#ed7d31" strokecolor="window" strokeweight="1pt">
                        <v:stroke joinstyle="miter"/>
                        <v:shadow on="t" color="black" opacity="26214f" origin="-.5,-.5" offset=".74836mm,.74836mm"/>
                      </v:roundrect>
                      <v:roundrect id="四角形: 角を丸くする 1126" o:spid="_x0000_s1050" style="position:absolute;left:17060;top:4738;width:13500;height:4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" filled="f" strokecolor="#7f7f7f" strokeweight="1pt">
                        <v:stroke dashstyle="dash" joinstyle="miter"/>
                      </v:roundrect>
                      <v:roundrect id="四角形: 角を丸くする 1127" o:spid="_x0000_s1051" style="position:absolute;left:17060;top:9818;width:13500;height:4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" filled="f" strokecolor="#7f7f7f" strokeweight="1pt">
                        <v:stroke dashstyle="dash" joinstyle="miter"/>
                      </v:roundrect>
                      <v:roundrect id="四角形: 角を丸くする 1128" o:spid="_x0000_s1052" style="position:absolute;left:39539;top:4695;width:13500;height:46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" fillcolor="#ed7d31" strokecolor="window" strokeweight="1pt">
                        <v:stroke joinstyle="miter"/>
                        <v:shadow on="t" color="black" opacity="26214f" origin="-.5,-.5" offset=".74836mm,.74836mm"/>
                        <v:textbox inset="0,0,0">
                          <w:txbxContent>
                            <w:p w:rsidR="00151ECF" w:rsidRDefault="00151ECF" w:rsidP="00B32D0C">
                              <w:pPr>
                                <w:jc w:val="center"/>
                                <w:rPr>
                                  <w:rFonts w:asciiTheme="majorEastAsia" w:eastAsiaTheme="majorEastAsia" w:hAnsiTheme="majorEastAsia"/>
                                  <w:b/>
                                  <w:bCs/>
                                  <w:color w:val="FFFFFF" w:themeColor="background1"/>
                                  <w:sz w:val="32"/>
                                  <w:szCs w:val="36"/>
                                </w:rPr>
                              </w:pPr>
                              <w:r>
                                <w:rPr>
                                  <w:rFonts w:asciiTheme="majorEastAsia" w:eastAsiaTheme="majorEastAsia" w:hAnsiTheme="majorEastAsia" w:hint="eastAsia"/>
                                  <w:b/>
                                  <w:bCs/>
                                  <w:color w:val="FFFFFF" w:themeColor="background1"/>
                                  <w:sz w:val="32"/>
                                  <w:szCs w:val="36"/>
                                </w:rPr>
                                <w:t>40件／年</w:t>
                              </w:r>
                            </w:p>
                          </w:txbxContent>
                        </v:textbox>
                      </v:roundrect>
                      <v:roundrect id="四角形: 角を丸くする 1129" o:spid="_x0000_s1053" style="position:absolute;left:39539;top:9775;width:13500;height:46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" fillcolor="#ed7d31" strokecolor="window" strokeweight="1pt">
                        <v:stroke joinstyle="miter"/>
                        <v:shadow on="t" color="black" opacity="26214f" origin="-.5,-.5" offset=".74836mm,.74836mm"/>
                        <v:textbox inset="0,0,0,0">
                          <w:txbxContent>
                            <w:p w:rsidR="00151ECF" w:rsidRDefault="00151ECF" w:rsidP="00B32D0C">
                              <w:pPr>
                                <w:jc w:val="center"/>
                                <w:rPr>
                                  <w:rFonts w:asciiTheme="majorEastAsia" w:eastAsiaTheme="majorEastAsia" w:hAnsiTheme="majorEastAsia"/>
                                  <w:b/>
                                  <w:bCs/>
                                  <w:color w:val="FFFFFF" w:themeColor="background1"/>
                                  <w:sz w:val="32"/>
                                  <w:szCs w:val="36"/>
                                </w:rPr>
                              </w:pPr>
                              <w:r>
                                <w:rPr>
                                  <w:rFonts w:asciiTheme="majorEastAsia" w:eastAsiaTheme="majorEastAsia" w:hAnsiTheme="majorEastAsia" w:hint="eastAsia"/>
                                  <w:b/>
                                  <w:bCs/>
                                  <w:color w:val="FFFFFF" w:themeColor="background1"/>
                                  <w:sz w:val="32"/>
                                  <w:szCs w:val="36"/>
                                </w:rPr>
                                <w:t>46件／年</w:t>
                              </w:r>
                            </w:p>
                          </w:txbxContent>
                        </v:textbox>
                      </v:roundrect>
                      <v:shape id="テキスト ボックス 1130" o:spid="_x0000_s1054" type="#_x0000_t202" style="position:absolute;left:39270;width:14067;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" filled="f" stroked="f" strokeweight=".5pt">
                        <v:textbox>
                          <w:txbxContent>
                            <w:p w:rsidR="00151ECF" w:rsidRDefault="00151ECF" w:rsidP="00B32D0C">
                              <w:pPr>
                                <w:jc w:val="center"/>
                                <w:rPr>
                                  <w:rFonts w:asciiTheme="majorEastAsia" w:eastAsiaTheme="majorEastAsia" w:hAnsiTheme="majorEastAsia"/>
                                  <w:color w:val="FFFFFF" w:themeColor="background1"/>
                                  <w:sz w:val="32"/>
                                  <w:szCs w:val="36"/>
                                </w:rPr>
                              </w:pPr>
                              <w:r>
                                <w:rPr>
                                  <w:rFonts w:asciiTheme="majorEastAsia" w:eastAsiaTheme="majorEastAsia" w:hAnsiTheme="majorEastAsia" w:hint="eastAsia"/>
                                  <w:color w:val="FFFFFF" w:themeColor="background1"/>
                                  <w:sz w:val="32"/>
                                  <w:szCs w:val="36"/>
                                </w:rPr>
                                <w:t>目標</w:t>
                              </w:r>
                            </w:p>
                          </w:txbxContent>
                        </v:textbox>
                      </v:shape>
                      <w10:wrap anchorx="margin"/>
                    </v:group>
                  </w:pict>
                </mc:Fallback>
              </mc:AlternateContent>
            </w: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B32D0C"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B32D0C">
            <w:pPr>
              <w:ind w:firstLineChars="100" w:firstLine="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上記の取組を進めることで、毎年度新規相談件数を解決件数が上回ることとなり、本計画の期間令和７年度末までに未解決の荒廃した空き家の件数を80件に減らすことを目指します。</w:t>
            </w:r>
          </w:p>
          <w:p w:rsidR="00151ECF" w:rsidRDefault="00151ECF" w:rsidP="00B32D0C">
            <w:r>
              <w:rPr>
                <w:rFonts w:hint="eastAsia"/>
                <w:noProof/>
              </w:rPr>
              <mc:AlternateContent>
                <mc:Choice Requires="wps">
                  <w:drawing>
                    <wp:anchor distT="0" distB="0" distL="114300" distR="114300" simplePos="0" relativeHeight="251781120" behindDoc="0" locked="0" layoutInCell="1" allowOverlap="1" wp14:anchorId="402A75C7" wp14:editId="37F53407">
                      <wp:simplePos x="0" y="0"/>
                      <wp:positionH relativeFrom="column">
                        <wp:posOffset>2569210</wp:posOffset>
                      </wp:positionH>
                      <wp:positionV relativeFrom="paragraph">
                        <wp:posOffset>67945</wp:posOffset>
                      </wp:positionV>
                      <wp:extent cx="575310" cy="650875"/>
                      <wp:effectExtent l="0" t="0" r="15240" b="0"/>
                      <wp:wrapNone/>
                      <wp:docPr id="1136" name="テキスト ボックス 1136"/>
                      <wp:cNvGraphicFramePr/>
                      <a:graphic xmlns:a="http://schemas.openxmlformats.org/drawingml/2006/main">
                        <a:graphicData uri="http://schemas.microsoft.com/office/word/2010/wordprocessingShape">
                          <wps:wsp>
                            <wps:cNvSpPr txBox="1"/>
                            <wps:spPr>
                              <a:xfrm>
                                <a:off x="0" y="0"/>
                                <a:ext cx="575310" cy="650875"/>
                              </a:xfrm>
                              <a:prstGeom prst="rect">
                                <a:avLst/>
                              </a:prstGeom>
                              <a:noFill/>
                              <a:ln w="6350">
                                <a:noFill/>
                              </a:ln>
                            </wps:spPr>
                            <wps:txbx>
                              <w:txbxContent>
                                <w:p w:rsidR="00151ECF" w:rsidRDefault="00151ECF" w:rsidP="00B32D0C">
                                  <w:pPr>
                                    <w:rPr>
                                      <w:sz w:val="72"/>
                                      <w:szCs w:val="72"/>
                                    </w:rPr>
                                  </w:pPr>
                                  <w:r>
                                    <w:rPr>
                                      <w:rFonts w:hint="eastAsia"/>
                                      <w:sz w:val="72"/>
                                      <w:szCs w:val="7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A75C7" id="テキスト ボックス 1136" o:spid="_x0000_s1055" type="#_x0000_t202" style="position:absolute;left:0;text-align:left;margin-left:202.3pt;margin-top:5.35pt;width:45.3pt;height:5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" filled="f" stroked="f" strokeweight=".5pt">
                      <v:textbox inset="0,0,0,0">
                        <w:txbxContent>
                          <w:p w:rsidR="00151ECF" w:rsidRDefault="00151ECF" w:rsidP="00B32D0C">
                            <w:pPr>
                              <w:rPr>
                                <w:sz w:val="72"/>
                                <w:szCs w:val="72"/>
                              </w:rPr>
                            </w:pPr>
                            <w:r>
                              <w:rPr>
                                <w:rFonts w:hint="eastAsia"/>
                                <w:sz w:val="72"/>
                                <w:szCs w:val="72"/>
                              </w:rPr>
                              <w:t>＜</w:t>
                            </w:r>
                          </w:p>
                        </w:txbxContent>
                      </v:textbox>
                    </v:shape>
                  </w:pict>
                </mc:Fallback>
              </mc:AlternateContent>
            </w:r>
            <w:r>
              <w:rPr>
                <w:rFonts w:hint="eastAsia"/>
                <w:noProof/>
              </w:rPr>
              <mc:AlternateContent>
                <mc:Choice Requires="wps">
                  <w:drawing>
                    <wp:anchor distT="0" distB="0" distL="114300" distR="114300" simplePos="0" relativeHeight="251782144" behindDoc="0" locked="0" layoutInCell="1" allowOverlap="1" wp14:anchorId="54D9B720" wp14:editId="3F532483">
                      <wp:simplePos x="0" y="0"/>
                      <wp:positionH relativeFrom="column">
                        <wp:posOffset>3216275</wp:posOffset>
                      </wp:positionH>
                      <wp:positionV relativeFrom="paragraph">
                        <wp:posOffset>159385</wp:posOffset>
                      </wp:positionV>
                      <wp:extent cx="2305685" cy="508000"/>
                      <wp:effectExtent l="38100" t="38100" r="113665" b="120650"/>
                      <wp:wrapNone/>
                      <wp:docPr id="1134" name="角丸四角形 1134"/>
                      <wp:cNvGraphicFramePr/>
                      <a:graphic xmlns:a="http://schemas.openxmlformats.org/drawingml/2006/main">
                        <a:graphicData uri="http://schemas.microsoft.com/office/word/2010/wordprocessingShape">
                          <wps:wsp>
                            <wps:cNvSpPr/>
                            <wps:spPr>
                              <a:xfrm>
                                <a:off x="0" y="0"/>
                                <a:ext cx="2305685" cy="508000"/>
                              </a:xfrm>
                              <a:prstGeom prst="roundRect">
                                <a:avLst/>
                              </a:prstGeom>
                              <a:solidFill>
                                <a:srgbClr val="C00000"/>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Default="00151ECF" w:rsidP="00B32D0C">
                                  <w:pPr>
                                    <w:jc w:val="center"/>
                                    <w:rPr>
                                      <w:rFonts w:asciiTheme="majorEastAsia" w:eastAsiaTheme="majorEastAsia" w:hAnsiTheme="majorEastAsia"/>
                                      <w:color w:val="FFFFFF" w:themeColor="background1"/>
                                      <w:sz w:val="30"/>
                                      <w:szCs w:val="34"/>
                                    </w:rPr>
                                  </w:pPr>
                                  <w:r>
                                    <w:rPr>
                                      <w:rFonts w:asciiTheme="majorEastAsia" w:eastAsiaTheme="majorEastAsia" w:hAnsiTheme="majorEastAsia" w:hint="eastAsia"/>
                                      <w:color w:val="FFFFFF" w:themeColor="background1"/>
                                      <w:sz w:val="30"/>
                                      <w:szCs w:val="34"/>
                                    </w:rPr>
                                    <w:t>解決件数</w:t>
                                  </w:r>
                                </w:p>
                                <w:p w:rsidR="00151ECF" w:rsidRDefault="00151ECF" w:rsidP="00B32D0C">
                                  <w:pPr>
                                    <w:jc w:val="center"/>
                                    <w:rPr>
                                      <w:rFonts w:asciiTheme="majorEastAsia" w:eastAsiaTheme="majorEastAsia" w:hAnsiTheme="major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D9B720" id="角丸四角形 1134" o:spid="_x0000_s1056" style="position:absolute;left:0;text-align:left;margin-left:253.25pt;margin-top:12.55pt;width:181.55pt;height:4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" fillcolor="#c00000" strokecolor="window" strokeweight="1pt">
                      <v:stroke joinstyle="miter"/>
                      <v:shadow on="t" color="black" opacity="26214f" origin="-.5,-.5" offset=".74836mm,.74836mm"/>
                      <v:textbox inset="0,0,0,0">
                        <w:txbxContent>
                          <w:p w:rsidR="00151ECF" w:rsidRDefault="00151ECF" w:rsidP="00B32D0C">
                            <w:pPr>
                              <w:jc w:val="center"/>
                              <w:rPr>
                                <w:rFonts w:asciiTheme="majorEastAsia" w:eastAsiaTheme="majorEastAsia" w:hAnsiTheme="majorEastAsia"/>
                                <w:color w:val="FFFFFF" w:themeColor="background1"/>
                                <w:sz w:val="30"/>
                                <w:szCs w:val="34"/>
                              </w:rPr>
                            </w:pPr>
                            <w:r>
                              <w:rPr>
                                <w:rFonts w:asciiTheme="majorEastAsia" w:eastAsiaTheme="majorEastAsia" w:hAnsiTheme="majorEastAsia" w:hint="eastAsia"/>
                                <w:color w:val="FFFFFF" w:themeColor="background1"/>
                                <w:sz w:val="30"/>
                                <w:szCs w:val="34"/>
                              </w:rPr>
                              <w:t>解決件数</w:t>
                            </w:r>
                          </w:p>
                          <w:p w:rsidR="00151ECF" w:rsidRDefault="00151ECF" w:rsidP="00B32D0C">
                            <w:pPr>
                              <w:jc w:val="center"/>
                              <w:rPr>
                                <w:rFonts w:asciiTheme="majorEastAsia" w:eastAsiaTheme="majorEastAsia" w:hAnsiTheme="majorEastAsia"/>
                              </w:rPr>
                            </w:pPr>
                          </w:p>
                        </w:txbxContent>
                      </v:textbox>
                    </v:roundrect>
                  </w:pict>
                </mc:Fallback>
              </mc:AlternateContent>
            </w:r>
            <w:r>
              <w:rPr>
                <w:rFonts w:hint="eastAsia"/>
                <w:noProof/>
              </w:rPr>
              <w:drawing>
                <wp:anchor distT="0" distB="0" distL="114300" distR="114300" simplePos="0" relativeHeight="251784192" behindDoc="0" locked="0" layoutInCell="1" allowOverlap="1" wp14:anchorId="73AC7FEA" wp14:editId="3BB43B67">
                  <wp:simplePos x="0" y="0"/>
                  <wp:positionH relativeFrom="column">
                    <wp:posOffset>4896485</wp:posOffset>
                  </wp:positionH>
                  <wp:positionV relativeFrom="paragraph">
                    <wp:posOffset>121285</wp:posOffset>
                  </wp:positionV>
                  <wp:extent cx="662305" cy="538480"/>
                  <wp:effectExtent l="0" t="0" r="4445" b="0"/>
                  <wp:wrapNone/>
                  <wp:docPr id="1133" name="図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305" cy="53848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780096" behindDoc="0" locked="0" layoutInCell="1" allowOverlap="1" wp14:anchorId="0C57C0F4" wp14:editId="1D91FEA6">
                      <wp:simplePos x="0" y="0"/>
                      <wp:positionH relativeFrom="column">
                        <wp:posOffset>0</wp:posOffset>
                      </wp:positionH>
                      <wp:positionV relativeFrom="paragraph">
                        <wp:posOffset>102870</wp:posOffset>
                      </wp:positionV>
                      <wp:extent cx="2305685" cy="508000"/>
                      <wp:effectExtent l="38100" t="38100" r="113665" b="120650"/>
                      <wp:wrapNone/>
                      <wp:docPr id="1132" name="角丸四角形 1132"/>
                      <wp:cNvGraphicFramePr/>
                      <a:graphic xmlns:a="http://schemas.openxmlformats.org/drawingml/2006/main">
                        <a:graphicData uri="http://schemas.microsoft.com/office/word/2010/wordprocessingShape">
                          <wps:wsp>
                            <wps:cNvSpPr/>
                            <wps:spPr>
                              <a:xfrm>
                                <a:off x="0" y="0"/>
                                <a:ext cx="2305685" cy="507365"/>
                              </a:xfrm>
                              <a:prstGeom prst="roundRect">
                                <a:avLst/>
                              </a:prstGeom>
                              <a:solidFill>
                                <a:srgbClr val="5B9BD5"/>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Default="00151ECF" w:rsidP="00B32D0C">
                                  <w:pPr>
                                    <w:jc w:val="center"/>
                                    <w:rPr>
                                      <w:rFonts w:asciiTheme="majorEastAsia" w:eastAsiaTheme="majorEastAsia" w:hAnsiTheme="majorEastAsia"/>
                                      <w:b/>
                                      <w:bCs/>
                                      <w:color w:val="FFFFFF" w:themeColor="background1"/>
                                      <w:sz w:val="24"/>
                                      <w:szCs w:val="28"/>
                                    </w:rPr>
                                  </w:pPr>
                                  <w:r>
                                    <w:rPr>
                                      <w:rFonts w:asciiTheme="majorEastAsia" w:eastAsiaTheme="majorEastAsia" w:hAnsiTheme="majorEastAsia" w:hint="eastAsia"/>
                                      <w:b/>
                                      <w:bCs/>
                                      <w:color w:val="FFFFFF" w:themeColor="background1"/>
                                      <w:sz w:val="24"/>
                                      <w:szCs w:val="28"/>
                                    </w:rPr>
                                    <w:t>新規相談件数</w:t>
                                  </w:r>
                                </w:p>
                                <w:p w:rsidR="00151ECF" w:rsidRPr="00B32D0C" w:rsidRDefault="00151ECF" w:rsidP="00B32D0C">
                                  <w:pPr>
                                    <w:spacing w:line="160" w:lineRule="exact"/>
                                    <w:jc w:val="center"/>
                                    <w:rPr>
                                      <w:rFonts w:asciiTheme="majorEastAsia" w:eastAsiaTheme="majorEastAsia" w:hAnsiTheme="majorEastAsia"/>
                                      <w:b/>
                                      <w:bCs/>
                                      <w:color w:val="FFFFFF" w:themeColor="background1"/>
                                      <w:sz w:val="12"/>
                                      <w:szCs w:val="14"/>
                                      <w:u w:val="single"/>
                                    </w:rPr>
                                  </w:pPr>
                                  <w:r w:rsidRPr="00B32D0C">
                                    <w:rPr>
                                      <w:rFonts w:asciiTheme="majorEastAsia" w:eastAsiaTheme="majorEastAsia" w:hAnsiTheme="majorEastAsia" w:hint="eastAsia"/>
                                      <w:b/>
                                      <w:bCs/>
                                      <w:color w:val="FFFFFF" w:themeColor="background1"/>
                                      <w:sz w:val="12"/>
                                      <w:szCs w:val="14"/>
                                      <w:u w:val="single"/>
                                    </w:rPr>
                                    <w:t>（荒廃した空き家への苦情等）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7C0F4" id="角丸四角形 1132" o:spid="_x0000_s1057" style="position:absolute;left:0;text-align:left;margin-left:0;margin-top:8.1pt;width:181.55pt;height:4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" fillcolor="#5b9bd5" strokecolor="window" strokeweight="1pt">
                      <v:stroke joinstyle="miter"/>
                      <v:shadow on="t" color="black" opacity="26214f" origin="-.5,-.5" offset=".74836mm,.74836mm"/>
                      <v:textbox inset="0,0,0,0">
                        <w:txbxContent>
                          <w:p w:rsidR="00151ECF" w:rsidRDefault="00151ECF" w:rsidP="00B32D0C">
                            <w:pPr>
                              <w:jc w:val="center"/>
                              <w:rPr>
                                <w:rFonts w:asciiTheme="majorEastAsia" w:eastAsiaTheme="majorEastAsia" w:hAnsiTheme="majorEastAsia"/>
                                <w:b/>
                                <w:bCs/>
                                <w:color w:val="FFFFFF" w:themeColor="background1"/>
                                <w:sz w:val="24"/>
                                <w:szCs w:val="28"/>
                              </w:rPr>
                            </w:pPr>
                            <w:r>
                              <w:rPr>
                                <w:rFonts w:asciiTheme="majorEastAsia" w:eastAsiaTheme="majorEastAsia" w:hAnsiTheme="majorEastAsia" w:hint="eastAsia"/>
                                <w:b/>
                                <w:bCs/>
                                <w:color w:val="FFFFFF" w:themeColor="background1"/>
                                <w:sz w:val="24"/>
                                <w:szCs w:val="28"/>
                              </w:rPr>
                              <w:t>新規相談件数</w:t>
                            </w:r>
                          </w:p>
                          <w:p w:rsidR="00151ECF" w:rsidRPr="00B32D0C" w:rsidRDefault="00151ECF" w:rsidP="00B32D0C">
                            <w:pPr>
                              <w:spacing w:line="160" w:lineRule="exact"/>
                              <w:jc w:val="center"/>
                              <w:rPr>
                                <w:rFonts w:asciiTheme="majorEastAsia" w:eastAsiaTheme="majorEastAsia" w:hAnsiTheme="majorEastAsia"/>
                                <w:b/>
                                <w:bCs/>
                                <w:color w:val="FFFFFF" w:themeColor="background1"/>
                                <w:sz w:val="12"/>
                                <w:szCs w:val="14"/>
                                <w:u w:val="single"/>
                              </w:rPr>
                            </w:pPr>
                            <w:r w:rsidRPr="00B32D0C">
                              <w:rPr>
                                <w:rFonts w:asciiTheme="majorEastAsia" w:eastAsiaTheme="majorEastAsia" w:hAnsiTheme="majorEastAsia" w:hint="eastAsia"/>
                                <w:b/>
                                <w:bCs/>
                                <w:color w:val="FFFFFF" w:themeColor="background1"/>
                                <w:sz w:val="12"/>
                                <w:szCs w:val="14"/>
                                <w:u w:val="single"/>
                              </w:rPr>
                              <w:t>（荒廃した空き家への苦情等）</w:t>
                            </w:r>
                          </w:p>
                        </w:txbxContent>
                      </v:textbox>
                    </v:roundrect>
                  </w:pict>
                </mc:Fallback>
              </mc:AlternateContent>
            </w:r>
            <w:r>
              <w:rPr>
                <w:rFonts w:hint="eastAsia"/>
                <w:noProof/>
              </w:rPr>
              <w:drawing>
                <wp:anchor distT="0" distB="0" distL="114300" distR="114300" simplePos="0" relativeHeight="251783168" behindDoc="0" locked="0" layoutInCell="1" allowOverlap="1" wp14:anchorId="04E2EE04" wp14:editId="10D1BC6A">
                  <wp:simplePos x="0" y="0"/>
                  <wp:positionH relativeFrom="column">
                    <wp:posOffset>1815465</wp:posOffset>
                  </wp:positionH>
                  <wp:positionV relativeFrom="paragraph">
                    <wp:posOffset>80010</wp:posOffset>
                  </wp:positionV>
                  <wp:extent cx="661670" cy="570230"/>
                  <wp:effectExtent l="0" t="0" r="5080" b="1270"/>
                  <wp:wrapNone/>
                  <wp:docPr id="1131" name="図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670" cy="570230"/>
                          </a:xfrm>
                          <a:prstGeom prst="rect">
                            <a:avLst/>
                          </a:prstGeom>
                          <a:noFill/>
                        </pic:spPr>
                      </pic:pic>
                    </a:graphicData>
                  </a:graphic>
                  <wp14:sizeRelH relativeFrom="page">
                    <wp14:pctWidth>0</wp14:pctWidth>
                  </wp14:sizeRelH>
                  <wp14:sizeRelV relativeFrom="page">
                    <wp14:pctHeight>0</wp14:pctHeight>
                  </wp14:sizeRelV>
                </wp:anchor>
              </w:drawing>
            </w:r>
          </w:p>
          <w:p w:rsidR="00151ECF" w:rsidRDefault="00151ECF" w:rsidP="00B32D0C"/>
          <w:p w:rsidR="00151ECF" w:rsidRDefault="00151ECF" w:rsidP="00B32D0C"/>
          <w:p w:rsidR="00151ECF" w:rsidRPr="007006AE"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C51A12" w:rsidRDefault="00151ECF" w:rsidP="00B32D0C">
            <w:pPr>
              <w:ind w:firstLineChars="100" w:firstLine="210"/>
              <w:rPr>
                <w:rFonts w:ascii="ＭＳ 明朝" w:eastAsia="ＭＳ 明朝" w:hAnsi="ＭＳ 明朝" w:cs="Times New Roman"/>
                <w:color w:val="000000"/>
                <w:szCs w:val="21"/>
              </w:rPr>
            </w:pPr>
            <w:r w:rsidRPr="00C51A12">
              <w:rPr>
                <w:rFonts w:ascii="ＭＳ 明朝" w:eastAsia="ＭＳ 明朝" w:hAnsi="ＭＳ 明朝" w:cs="Times New Roman" w:hint="eastAsia"/>
                <w:color w:val="000000"/>
                <w:szCs w:val="21"/>
              </w:rPr>
              <w:t>人口減少や核家族化の進行の中で、空家等増加の流れを止めることは非常に困難ではありますが、空家等の所有者に対して、荒廃し</w:t>
            </w:r>
            <w:r w:rsidRPr="00C51A12">
              <w:rPr>
                <w:rFonts w:ascii="ＭＳ 明朝" w:eastAsia="ＭＳ 明朝" w:hAnsi="ＭＳ 明朝" w:cs="Times New Roman" w:hint="eastAsia"/>
                <w:color w:val="000000" w:themeColor="text1"/>
                <w:szCs w:val="21"/>
              </w:rPr>
              <w:t>た空き家に</w:t>
            </w:r>
            <w:r w:rsidRPr="00C51A12">
              <w:rPr>
                <w:rFonts w:ascii="ＭＳ 明朝" w:eastAsia="ＭＳ 明朝" w:hAnsi="ＭＳ 明朝" w:cs="Times New Roman" w:hint="eastAsia"/>
                <w:color w:val="000000"/>
                <w:szCs w:val="21"/>
              </w:rPr>
              <w:t>なる前に適正管理や利活用を促進することで新規相談件数減少を目指し、荒廃した空き家に対しては、マニュアルの作成を通じ、効率的に解決が図られるようにすることで、解決数を増加させていきます。</w:t>
            </w:r>
          </w:p>
          <w:p w:rsidR="00151ECF" w:rsidRPr="00C51A12"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10"/>
              <w:rPr>
                <w:rFonts w:ascii="ＭＳ 明朝" w:eastAsia="ＭＳ 明朝" w:hAnsi="ＭＳ 明朝" w:cs="Times New Roman"/>
                <w:color w:val="000000"/>
                <w:sz w:val="20"/>
                <w:szCs w:val="20"/>
              </w:rPr>
            </w:pPr>
            <w:r w:rsidRPr="00C51A12">
              <w:rPr>
                <w:noProof/>
              </w:rPr>
              <mc:AlternateContent>
                <mc:Choice Requires="wpg">
                  <w:drawing>
                    <wp:anchor distT="0" distB="0" distL="114300" distR="114300" simplePos="0" relativeHeight="251779072" behindDoc="0" locked="0" layoutInCell="1" allowOverlap="1" wp14:anchorId="5935E162" wp14:editId="03145342">
                      <wp:simplePos x="0" y="0"/>
                      <wp:positionH relativeFrom="margin">
                        <wp:posOffset>281305</wp:posOffset>
                      </wp:positionH>
                      <wp:positionV relativeFrom="paragraph">
                        <wp:posOffset>-27940</wp:posOffset>
                      </wp:positionV>
                      <wp:extent cx="5223225" cy="1671355"/>
                      <wp:effectExtent l="38100" t="0" r="0" b="5080"/>
                      <wp:wrapNone/>
                      <wp:docPr id="1115" name="グループ化 1115"/>
                      <wp:cNvGraphicFramePr/>
                      <a:graphic xmlns:a="http://schemas.openxmlformats.org/drawingml/2006/main">
                        <a:graphicData uri="http://schemas.microsoft.com/office/word/2010/wordprocessingGroup">
                          <wpg:wgp>
                            <wpg:cNvGrpSpPr/>
                            <wpg:grpSpPr>
                              <a:xfrm>
                                <a:off x="0" y="0"/>
                                <a:ext cx="5223225" cy="1671355"/>
                                <a:chOff x="0" y="72295"/>
                                <a:chExt cx="5223225" cy="1671355"/>
                              </a:xfrm>
                            </wpg:grpSpPr>
                            <wps:wsp>
                              <wps:cNvPr id="1116" name="矢印: 右 1116"/>
                              <wps:cNvSpPr/>
                              <wps:spPr>
                                <a:xfrm>
                                  <a:off x="2971459" y="792144"/>
                                  <a:ext cx="596900" cy="465455"/>
                                </a:xfrm>
                                <a:prstGeom prst="rightArrow">
                                  <a:avLst>
                                    <a:gd name="adj1" fmla="val 50000"/>
                                    <a:gd name="adj2" fmla="val 48169"/>
                                  </a:avLst>
                                </a:prstGeom>
                                <a:solidFill>
                                  <a:sysClr val="windowText" lastClr="000000">
                                    <a:lumMod val="50000"/>
                                    <a:lumOff val="50000"/>
                                  </a:sysClr>
                                </a:solidFill>
                                <a:ln w="28575"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7" name="テキスト ボックス 1117"/>
                              <wps:cNvSpPr txBox="1"/>
                              <wps:spPr>
                                <a:xfrm>
                                  <a:off x="1515533" y="72295"/>
                                  <a:ext cx="1199515" cy="499745"/>
                                </a:xfrm>
                                <a:prstGeom prst="rect">
                                  <a:avLst/>
                                </a:prstGeom>
                                <a:noFill/>
                                <a:ln w="6350">
                                  <a:noFill/>
                                </a:ln>
                              </wps:spPr>
                              <wps:txbx>
                                <w:txbxContent>
                                  <w:p w:rsidR="00151ECF" w:rsidRPr="009332CB" w:rsidRDefault="00151ECF" w:rsidP="00B32D0C">
                                    <w:pPr>
                                      <w:jc w:val="center"/>
                                      <w:rPr>
                                        <w:rFonts w:asciiTheme="majorEastAsia" w:eastAsiaTheme="majorEastAsia" w:hAnsiTheme="majorEastAsia"/>
                                        <w:sz w:val="32"/>
                                        <w:szCs w:val="36"/>
                                      </w:rPr>
                                    </w:pPr>
                                    <w:r w:rsidRPr="009332CB">
                                      <w:rPr>
                                        <w:rFonts w:asciiTheme="majorEastAsia" w:eastAsiaTheme="majorEastAsia" w:hAnsiTheme="majorEastAsia" w:hint="eastAsia"/>
                                        <w:sz w:val="32"/>
                                        <w:szCs w:val="36"/>
                                      </w:rPr>
                                      <w:t>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8" name="テキスト ボックス 1118"/>
                              <wps:cNvSpPr txBox="1"/>
                              <wps:spPr>
                                <a:xfrm>
                                  <a:off x="1181100" y="1452034"/>
                                  <a:ext cx="1843405" cy="287020"/>
                                </a:xfrm>
                                <a:prstGeom prst="rect">
                                  <a:avLst/>
                                </a:prstGeom>
                                <a:noFill/>
                                <a:ln w="6350">
                                  <a:noFill/>
                                </a:ln>
                              </wps:spPr>
                              <wps:txbx>
                                <w:txbxContent>
                                  <w:p w:rsidR="00151ECF" w:rsidRPr="009332CB" w:rsidRDefault="00151ECF" w:rsidP="00B32D0C">
                                    <w:pPr>
                                      <w:rPr>
                                        <w:rFonts w:asciiTheme="majorEastAsia" w:eastAsiaTheme="majorEastAsia" w:hAnsiTheme="majorEastAsia"/>
                                        <w:sz w:val="15"/>
                                        <w:szCs w:val="16"/>
                                      </w:rPr>
                                    </w:pPr>
                                    <w:r w:rsidRPr="009332CB">
                                      <w:rPr>
                                        <w:rFonts w:asciiTheme="majorEastAsia" w:eastAsiaTheme="majorEastAsia" w:hAnsiTheme="majorEastAsia" w:hint="eastAsia"/>
                                        <w:sz w:val="15"/>
                                        <w:szCs w:val="16"/>
                                      </w:rPr>
                                      <w:t>（平成3</w:t>
                                    </w:r>
                                    <w:r w:rsidRPr="009332CB">
                                      <w:rPr>
                                        <w:rFonts w:asciiTheme="majorEastAsia" w:eastAsiaTheme="majorEastAsia" w:hAnsiTheme="majorEastAsia"/>
                                        <w:sz w:val="15"/>
                                        <w:szCs w:val="16"/>
                                      </w:rPr>
                                      <w:t>0</w:t>
                                    </w:r>
                                    <w:r w:rsidRPr="009332CB">
                                      <w:rPr>
                                        <w:rFonts w:asciiTheme="majorEastAsia" w:eastAsiaTheme="majorEastAsia" w:hAnsiTheme="majorEastAsia" w:hint="eastAsia"/>
                                        <w:sz w:val="15"/>
                                        <w:szCs w:val="16"/>
                                      </w:rPr>
                                      <w:t>年度～令和２年度の平均値）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9" name="テキスト ボックス 1119"/>
                              <wps:cNvSpPr txBox="1"/>
                              <wps:spPr>
                                <a:xfrm>
                                  <a:off x="3494107" y="1456267"/>
                                  <a:ext cx="1729118" cy="287383"/>
                                </a:xfrm>
                                <a:prstGeom prst="rect">
                                  <a:avLst/>
                                </a:prstGeom>
                                <a:noFill/>
                                <a:ln w="6350">
                                  <a:noFill/>
                                </a:ln>
                              </wps:spPr>
                              <wps:txbx>
                                <w:txbxContent>
                                  <w:p w:rsidR="00151ECF" w:rsidRPr="009332CB" w:rsidRDefault="00151ECF" w:rsidP="00B32D0C">
                                    <w:pPr>
                                      <w:rPr>
                                        <w:rFonts w:asciiTheme="majorEastAsia" w:eastAsiaTheme="majorEastAsia" w:hAnsiTheme="majorEastAsia"/>
                                        <w:sz w:val="15"/>
                                        <w:szCs w:val="16"/>
                                      </w:rPr>
                                    </w:pPr>
                                    <w:r w:rsidRPr="009332CB">
                                      <w:rPr>
                                        <w:rFonts w:asciiTheme="majorEastAsia" w:eastAsiaTheme="majorEastAsia" w:hAnsiTheme="majorEastAsia" w:hint="eastAsia"/>
                                        <w:sz w:val="15"/>
                                        <w:szCs w:val="16"/>
                                      </w:rPr>
                                      <w:t>（令和３年度～令和７年度の各年）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0" name="青背景"/>
                              <wps:cNvSpPr/>
                              <wps:spPr>
                                <a:xfrm>
                                  <a:off x="1557866" y="1056545"/>
                                  <a:ext cx="1112520" cy="465753"/>
                                </a:xfrm>
                                <a:prstGeom prst="roundRect">
                                  <a:avLst/>
                                </a:prstGeom>
                                <a:noFill/>
                                <a:ln w="12700" cap="flat" cmpd="sng" algn="ctr">
                                  <a:solidFill>
                                    <a:sysClr val="window" lastClr="FFFFFF"/>
                                  </a:solidFill>
                                  <a:prstDash val="solid"/>
                                  <a:miter lim="800000"/>
                                </a:ln>
                                <a:effectLst/>
                              </wps:spPr>
                              <wps:txbx>
                                <w:txbxContent>
                                  <w:p w:rsidR="00151ECF" w:rsidRPr="009332CB" w:rsidRDefault="00151ECF" w:rsidP="00B32D0C">
                                    <w:pPr>
                                      <w:jc w:val="center"/>
                                      <w:rPr>
                                        <w:rFonts w:asciiTheme="majorEastAsia" w:eastAsiaTheme="majorEastAsia" w:hAnsiTheme="majorEastAsia"/>
                                        <w:b/>
                                        <w:bCs/>
                                        <w:color w:val="000000" w:themeColor="text1"/>
                                        <w:sz w:val="32"/>
                                        <w:szCs w:val="36"/>
                                      </w:rPr>
                                    </w:pPr>
                                    <w:r w:rsidRPr="009332CB">
                                      <w:rPr>
                                        <w:rFonts w:asciiTheme="majorEastAsia" w:eastAsiaTheme="majorEastAsia" w:hAnsiTheme="majorEastAsia"/>
                                        <w:b/>
                                        <w:bCs/>
                                        <w:color w:val="000000" w:themeColor="text1"/>
                                        <w:sz w:val="32"/>
                                        <w:szCs w:val="36"/>
                                      </w:rPr>
                                      <w:t>39</w:t>
                                    </w:r>
                                    <w:r w:rsidRPr="009332CB">
                                      <w:rPr>
                                        <w:rFonts w:asciiTheme="majorEastAsia" w:eastAsiaTheme="majorEastAsia" w:hAnsiTheme="majorEastAsia" w:hint="eastAsia"/>
                                        <w:b/>
                                        <w:bCs/>
                                        <w:color w:val="000000" w:themeColor="text1"/>
                                        <w:sz w:val="32"/>
                                        <w:szCs w:val="36"/>
                                      </w:rPr>
                                      <w:t>件／年</w:t>
                                    </w:r>
                                  </w:p>
                                  <w:p w:rsidR="00151ECF" w:rsidRPr="009332CB" w:rsidRDefault="00151ECF" w:rsidP="00B32D0C">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1" name="青背景"/>
                              <wps:cNvSpPr/>
                              <wps:spPr>
                                <a:xfrm>
                                  <a:off x="1557866" y="549460"/>
                                  <a:ext cx="1112520" cy="465753"/>
                                </a:xfrm>
                                <a:prstGeom prst="roundRect">
                                  <a:avLst/>
                                </a:prstGeom>
                                <a:noFill/>
                                <a:ln w="12700" cap="flat" cmpd="sng" algn="ctr">
                                  <a:solidFill>
                                    <a:sysClr val="window" lastClr="FFFFFF"/>
                                  </a:solidFill>
                                  <a:prstDash val="solid"/>
                                  <a:miter lim="800000"/>
                                </a:ln>
                                <a:effectLst/>
                              </wps:spPr>
                              <wps:txbx>
                                <w:txbxContent>
                                  <w:p w:rsidR="00151ECF" w:rsidRPr="009332CB" w:rsidRDefault="00151ECF" w:rsidP="00B32D0C">
                                    <w:pPr>
                                      <w:jc w:val="center"/>
                                      <w:rPr>
                                        <w:rFonts w:asciiTheme="majorEastAsia" w:eastAsiaTheme="majorEastAsia" w:hAnsiTheme="majorEastAsia"/>
                                        <w:b/>
                                        <w:bCs/>
                                        <w:color w:val="000000" w:themeColor="text1"/>
                                        <w:sz w:val="32"/>
                                        <w:szCs w:val="36"/>
                                      </w:rPr>
                                    </w:pPr>
                                    <w:r w:rsidRPr="009332CB">
                                      <w:rPr>
                                        <w:rFonts w:asciiTheme="majorEastAsia" w:eastAsiaTheme="majorEastAsia" w:hAnsiTheme="majorEastAsia" w:hint="eastAsia"/>
                                        <w:b/>
                                        <w:bCs/>
                                        <w:color w:val="000000" w:themeColor="text1"/>
                                        <w:sz w:val="32"/>
                                        <w:szCs w:val="36"/>
                                      </w:rPr>
                                      <w:t>4</w:t>
                                    </w:r>
                                    <w:r w:rsidRPr="009332CB">
                                      <w:rPr>
                                        <w:rFonts w:asciiTheme="majorEastAsia" w:eastAsiaTheme="majorEastAsia" w:hAnsiTheme="majorEastAsia"/>
                                        <w:b/>
                                        <w:bCs/>
                                        <w:color w:val="000000" w:themeColor="text1"/>
                                        <w:sz w:val="32"/>
                                        <w:szCs w:val="36"/>
                                      </w:rPr>
                                      <w:t>3</w:t>
                                    </w:r>
                                    <w:r w:rsidRPr="009332CB">
                                      <w:rPr>
                                        <w:rFonts w:asciiTheme="majorEastAsia" w:eastAsiaTheme="majorEastAsia" w:hAnsiTheme="majorEastAsia" w:hint="eastAsia"/>
                                        <w:b/>
                                        <w:bCs/>
                                        <w:color w:val="000000" w:themeColor="text1"/>
                                        <w:sz w:val="32"/>
                                        <w:szCs w:val="36"/>
                                      </w:rPr>
                                      <w:t>件／年</w:t>
                                    </w:r>
                                  </w:p>
                                  <w:p w:rsidR="00151ECF" w:rsidRPr="009332CB" w:rsidRDefault="00151ECF" w:rsidP="00B32D0C">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2" name="四角形: 角を丸くする 1122"/>
                              <wps:cNvSpPr/>
                              <wps:spPr>
                                <a:xfrm>
                                  <a:off x="0" y="601134"/>
                                  <a:ext cx="1319972" cy="369735"/>
                                </a:xfrm>
                                <a:prstGeom prst="roundRect">
                                  <a:avLst/>
                                </a:prstGeom>
                                <a:solidFill>
                                  <a:srgbClr val="5B9BD5"/>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Pr="009332CB" w:rsidRDefault="00151ECF" w:rsidP="00B32D0C">
                                    <w:pPr>
                                      <w:jc w:val="center"/>
                                      <w:rPr>
                                        <w:rFonts w:asciiTheme="majorEastAsia" w:eastAsiaTheme="majorEastAsia" w:hAnsiTheme="majorEastAsia"/>
                                        <w:b/>
                                        <w:bCs/>
                                        <w:color w:val="FFFFFF" w:themeColor="background1"/>
                                        <w:sz w:val="24"/>
                                        <w:szCs w:val="28"/>
                                      </w:rPr>
                                    </w:pPr>
                                    <w:r w:rsidRPr="009332CB">
                                      <w:rPr>
                                        <w:rFonts w:asciiTheme="majorEastAsia" w:eastAsiaTheme="majorEastAsia" w:hAnsiTheme="majorEastAsia" w:hint="eastAsia"/>
                                        <w:b/>
                                        <w:bCs/>
                                        <w:color w:val="FFFFFF" w:themeColor="background1"/>
                                        <w:sz w:val="24"/>
                                        <w:szCs w:val="28"/>
                                      </w:rPr>
                                      <w:t>新規相談件数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3" name="四角形: 角を丸くする 1123"/>
                              <wps:cNvSpPr/>
                              <wps:spPr>
                                <a:xfrm>
                                  <a:off x="0" y="1083734"/>
                                  <a:ext cx="1319530" cy="369570"/>
                                </a:xfrm>
                                <a:prstGeom prst="roundRect">
                                  <a:avLst/>
                                </a:prstGeom>
                                <a:solidFill>
                                  <a:srgbClr val="C00000"/>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Pr="009332CB" w:rsidRDefault="00151ECF" w:rsidP="00B32D0C">
                                    <w:pPr>
                                      <w:jc w:val="center"/>
                                      <w:rPr>
                                        <w:rFonts w:asciiTheme="majorEastAsia" w:eastAsiaTheme="majorEastAsia" w:hAnsiTheme="majorEastAsia"/>
                                        <w:b/>
                                        <w:bCs/>
                                        <w:color w:val="FFFFFF" w:themeColor="background1"/>
                                        <w:sz w:val="24"/>
                                        <w:szCs w:val="28"/>
                                      </w:rPr>
                                    </w:pPr>
                                    <w:r w:rsidRPr="009332CB">
                                      <w:rPr>
                                        <w:rFonts w:asciiTheme="majorEastAsia" w:eastAsiaTheme="majorEastAsia" w:hAnsiTheme="majorEastAsia" w:hint="eastAsia"/>
                                        <w:b/>
                                        <w:bCs/>
                                        <w:color w:val="FFFFFF" w:themeColor="background1"/>
                                        <w:sz w:val="24"/>
                                        <w:szCs w:val="28"/>
                                      </w:rPr>
                                      <w:t>解決件数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4" name="四角形: 角を丸くする 1124"/>
                              <wps:cNvSpPr/>
                              <wps:spPr>
                                <a:xfrm>
                                  <a:off x="1435039" y="197017"/>
                                  <a:ext cx="1350010" cy="310041"/>
                                </a:xfrm>
                                <a:prstGeom prst="roundRect">
                                  <a:avLst/>
                                </a:prstGeom>
                                <a:noFill/>
                                <a:ln w="12700" cap="flat" cmpd="sng" algn="ctr">
                                  <a:solidFill>
                                    <a:sysClr val="windowText" lastClr="000000">
                                      <a:lumMod val="50000"/>
                                      <a:lumOff val="50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 name="四角形: 角を丸くする 1125"/>
                              <wps:cNvSpPr/>
                              <wps:spPr>
                                <a:xfrm>
                                  <a:off x="3682843" y="196850"/>
                                  <a:ext cx="1350010" cy="309712"/>
                                </a:xfrm>
                                <a:prstGeom prst="roundRect">
                                  <a:avLst/>
                                </a:prstGeom>
                                <a:solidFill>
                                  <a:srgbClr val="ED7D31"/>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6" name="四角形: 角を丸くする 1126"/>
                              <wps:cNvSpPr/>
                              <wps:spPr>
                                <a:xfrm>
                                  <a:off x="1435100" y="546100"/>
                                  <a:ext cx="1350010" cy="469127"/>
                                </a:xfrm>
                                <a:prstGeom prst="roundRect">
                                  <a:avLst/>
                                </a:prstGeom>
                                <a:noFill/>
                                <a:ln w="12700" cap="flat" cmpd="sng" algn="ctr">
                                  <a:solidFill>
                                    <a:sysClr val="windowText" lastClr="000000">
                                      <a:lumMod val="50000"/>
                                      <a:lumOff val="50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7" name="四角形: 角を丸くする 1127"/>
                              <wps:cNvSpPr/>
                              <wps:spPr>
                                <a:xfrm>
                                  <a:off x="1435100" y="1054100"/>
                                  <a:ext cx="1350010" cy="469127"/>
                                </a:xfrm>
                                <a:prstGeom prst="roundRect">
                                  <a:avLst/>
                                </a:prstGeom>
                                <a:noFill/>
                                <a:ln w="12700" cap="flat" cmpd="sng" algn="ctr">
                                  <a:solidFill>
                                    <a:sysClr val="windowText" lastClr="000000">
                                      <a:lumMod val="50000"/>
                                      <a:lumOff val="50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8" name="四角形: 角を丸くする 1128"/>
                              <wps:cNvSpPr/>
                              <wps:spPr>
                                <a:xfrm>
                                  <a:off x="3683000" y="541867"/>
                                  <a:ext cx="1350010" cy="468630"/>
                                </a:xfrm>
                                <a:prstGeom prst="roundRect">
                                  <a:avLst/>
                                </a:prstGeom>
                                <a:solidFill>
                                  <a:srgbClr val="ED7D31"/>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Pr="009332CB" w:rsidRDefault="00151ECF" w:rsidP="00B32D0C">
                                    <w:pPr>
                                      <w:jc w:val="center"/>
                                      <w:rPr>
                                        <w:rFonts w:asciiTheme="majorEastAsia" w:eastAsiaTheme="majorEastAsia" w:hAnsiTheme="majorEastAsia"/>
                                        <w:b/>
                                        <w:bCs/>
                                        <w:color w:val="FFFFFF" w:themeColor="background1"/>
                                        <w:sz w:val="32"/>
                                        <w:szCs w:val="36"/>
                                      </w:rPr>
                                    </w:pPr>
                                    <w:r w:rsidRPr="009332CB">
                                      <w:rPr>
                                        <w:rFonts w:asciiTheme="majorEastAsia" w:eastAsiaTheme="majorEastAsia" w:hAnsiTheme="majorEastAsia" w:hint="eastAsia"/>
                                        <w:b/>
                                        <w:bCs/>
                                        <w:color w:val="FFFFFF" w:themeColor="background1"/>
                                        <w:sz w:val="32"/>
                                        <w:szCs w:val="36"/>
                                      </w:rPr>
                                      <w:t>4</w:t>
                                    </w:r>
                                    <w:r w:rsidRPr="009332CB">
                                      <w:rPr>
                                        <w:rFonts w:asciiTheme="majorEastAsia" w:eastAsiaTheme="majorEastAsia" w:hAnsiTheme="majorEastAsia"/>
                                        <w:b/>
                                        <w:bCs/>
                                        <w:color w:val="FFFFFF" w:themeColor="background1"/>
                                        <w:sz w:val="32"/>
                                        <w:szCs w:val="36"/>
                                      </w:rPr>
                                      <w:t>0</w:t>
                                    </w:r>
                                    <w:r w:rsidRPr="009332CB">
                                      <w:rPr>
                                        <w:rFonts w:asciiTheme="majorEastAsia" w:eastAsiaTheme="majorEastAsia" w:hAnsiTheme="majorEastAsia" w:hint="eastAsia"/>
                                        <w:b/>
                                        <w:bCs/>
                                        <w:color w:val="FFFFFF" w:themeColor="background1"/>
                                        <w:sz w:val="32"/>
                                        <w:szCs w:val="36"/>
                                      </w:rPr>
                                      <w:t>件／年</w:t>
                                    </w:r>
                                  </w:p>
                                </w:txbxContent>
                              </wps:txbx>
                              <wps:bodyPr rot="0" spcFirstLastPara="0" vertOverflow="overflow" horzOverflow="overflow" vert="horz" wrap="square" lIns="0" tIns="0" rIns="0" bIns="45720" numCol="1" spcCol="0" rtlCol="0" fromWordArt="0" anchor="ctr" anchorCtr="0" forceAA="0" compatLnSpc="1">
                                <a:prstTxWarp prst="textNoShape">
                                  <a:avLst/>
                                </a:prstTxWarp>
                                <a:noAutofit/>
                              </wps:bodyPr>
                            </wps:wsp>
                            <wps:wsp>
                              <wps:cNvPr id="1129" name="四角形: 角を丸くする 1129"/>
                              <wps:cNvSpPr/>
                              <wps:spPr>
                                <a:xfrm>
                                  <a:off x="3683000" y="1049867"/>
                                  <a:ext cx="1350010" cy="468630"/>
                                </a:xfrm>
                                <a:prstGeom prst="roundRect">
                                  <a:avLst/>
                                </a:prstGeom>
                                <a:solidFill>
                                  <a:srgbClr val="ED7D31"/>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Pr="009332CB" w:rsidRDefault="00151ECF" w:rsidP="00B32D0C">
                                    <w:pPr>
                                      <w:jc w:val="center"/>
                                      <w:rPr>
                                        <w:rFonts w:asciiTheme="majorEastAsia" w:eastAsiaTheme="majorEastAsia" w:hAnsiTheme="majorEastAsia"/>
                                        <w:b/>
                                        <w:bCs/>
                                        <w:color w:val="FFFFFF" w:themeColor="background1"/>
                                        <w:sz w:val="32"/>
                                        <w:szCs w:val="36"/>
                                      </w:rPr>
                                    </w:pPr>
                                    <w:r w:rsidRPr="009332CB">
                                      <w:rPr>
                                        <w:rFonts w:asciiTheme="majorEastAsia" w:eastAsiaTheme="majorEastAsia" w:hAnsiTheme="majorEastAsia" w:hint="eastAsia"/>
                                        <w:b/>
                                        <w:bCs/>
                                        <w:color w:val="FFFFFF" w:themeColor="background1"/>
                                        <w:sz w:val="32"/>
                                        <w:szCs w:val="36"/>
                                      </w:rPr>
                                      <w:t>4</w:t>
                                    </w:r>
                                    <w:r w:rsidRPr="009332CB">
                                      <w:rPr>
                                        <w:rFonts w:asciiTheme="majorEastAsia" w:eastAsiaTheme="majorEastAsia" w:hAnsiTheme="majorEastAsia"/>
                                        <w:b/>
                                        <w:bCs/>
                                        <w:color w:val="FFFFFF" w:themeColor="background1"/>
                                        <w:sz w:val="32"/>
                                        <w:szCs w:val="36"/>
                                      </w:rPr>
                                      <w:t>6</w:t>
                                    </w:r>
                                    <w:r w:rsidRPr="009332CB">
                                      <w:rPr>
                                        <w:rFonts w:asciiTheme="majorEastAsia" w:eastAsiaTheme="majorEastAsia" w:hAnsiTheme="majorEastAsia" w:hint="eastAsia"/>
                                        <w:b/>
                                        <w:bCs/>
                                        <w:color w:val="FFFFFF" w:themeColor="background1"/>
                                        <w:sz w:val="32"/>
                                        <w:szCs w:val="36"/>
                                      </w:rPr>
                                      <w:t>件／年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30" name="テキスト ボックス 1130"/>
                              <wps:cNvSpPr txBox="1"/>
                              <wps:spPr>
                                <a:xfrm>
                                  <a:off x="3656087" y="72296"/>
                                  <a:ext cx="1406716" cy="433958"/>
                                </a:xfrm>
                                <a:prstGeom prst="rect">
                                  <a:avLst/>
                                </a:prstGeom>
                                <a:noFill/>
                                <a:ln w="6350">
                                  <a:noFill/>
                                </a:ln>
                              </wps:spPr>
                              <wps:txbx>
                                <w:txbxContent>
                                  <w:p w:rsidR="00151ECF" w:rsidRPr="009332CB" w:rsidRDefault="00151ECF" w:rsidP="00B32D0C">
                                    <w:pPr>
                                      <w:jc w:val="center"/>
                                      <w:rPr>
                                        <w:rFonts w:asciiTheme="majorEastAsia" w:eastAsiaTheme="majorEastAsia" w:hAnsiTheme="majorEastAsia"/>
                                        <w:color w:val="FFFFFF" w:themeColor="background1"/>
                                        <w:sz w:val="32"/>
                                        <w:szCs w:val="36"/>
                                      </w:rPr>
                                    </w:pPr>
                                    <w:r w:rsidRPr="009332CB">
                                      <w:rPr>
                                        <w:rFonts w:asciiTheme="majorEastAsia" w:eastAsiaTheme="majorEastAsia" w:hAnsiTheme="majorEastAsia" w:hint="eastAsia"/>
                                        <w:color w:val="FFFFFF" w:themeColor="background1"/>
                                        <w:sz w:val="32"/>
                                        <w:szCs w:val="36"/>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35E162" id="グループ化 1115" o:spid="_x0000_s1058" style="position:absolute;left:0;text-align:left;margin-left:22.15pt;margin-top:-2.2pt;width:411.3pt;height:131.6pt;z-index:251779072;mso-position-horizontal-relative:margin;mso-width-relative:margin;mso-height-relative:margin" coordorigin=",722" coordsize="52232,1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">
                      <v:shape id="矢印: 右 1116" o:spid="_x0000_s1059" type="#_x0000_t13" style="position:absolute;left:29714;top:7921;width:5969;height:4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" adj="13487" fillcolor="#7f7f7f" strokecolor="window" strokeweight="2.25pt"/>
                      <v:shape id="テキスト ボックス 1117" o:spid="_x0000_s1060" type="#_x0000_t202" style="position:absolute;left:15155;top:722;width:11995;height:4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" filled="f" stroked="f" strokeweight=".5pt">
                        <v:textbox>
                          <w:txbxContent>
                            <w:p w:rsidR="00151ECF" w:rsidRPr="009332CB" w:rsidRDefault="00151ECF" w:rsidP="00B32D0C">
                              <w:pPr>
                                <w:jc w:val="center"/>
                                <w:rPr>
                                  <w:rFonts w:asciiTheme="majorEastAsia" w:eastAsiaTheme="majorEastAsia" w:hAnsiTheme="majorEastAsia"/>
                                  <w:sz w:val="32"/>
                                  <w:szCs w:val="36"/>
                                </w:rPr>
                              </w:pPr>
                              <w:r w:rsidRPr="009332CB">
                                <w:rPr>
                                  <w:rFonts w:asciiTheme="majorEastAsia" w:eastAsiaTheme="majorEastAsia" w:hAnsiTheme="majorEastAsia" w:hint="eastAsia"/>
                                  <w:sz w:val="32"/>
                                  <w:szCs w:val="36"/>
                                </w:rPr>
                                <w:t>現状</w:t>
                              </w:r>
                            </w:p>
                          </w:txbxContent>
                        </v:textbox>
                      </v:shape>
                      <v:shape id="テキスト ボックス 1118" o:spid="_x0000_s1061" type="#_x0000_t202" style="position:absolute;left:11811;top:14520;width:1843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" filled="f" stroked="f" strokeweight=".5pt">
                        <v:textbox>
                          <w:txbxContent>
                            <w:p w:rsidR="00151ECF" w:rsidRPr="009332CB" w:rsidRDefault="00151ECF" w:rsidP="00B32D0C">
                              <w:pPr>
                                <w:rPr>
                                  <w:rFonts w:asciiTheme="majorEastAsia" w:eastAsiaTheme="majorEastAsia" w:hAnsiTheme="majorEastAsia"/>
                                  <w:sz w:val="15"/>
                                  <w:szCs w:val="16"/>
                                </w:rPr>
                              </w:pPr>
                              <w:r w:rsidRPr="009332CB">
                                <w:rPr>
                                  <w:rFonts w:asciiTheme="majorEastAsia" w:eastAsiaTheme="majorEastAsia" w:hAnsiTheme="majorEastAsia" w:hint="eastAsia"/>
                                  <w:sz w:val="15"/>
                                  <w:szCs w:val="16"/>
                                </w:rPr>
                                <w:t>（平成3</w:t>
                              </w:r>
                              <w:r w:rsidRPr="009332CB">
                                <w:rPr>
                                  <w:rFonts w:asciiTheme="majorEastAsia" w:eastAsiaTheme="majorEastAsia" w:hAnsiTheme="majorEastAsia"/>
                                  <w:sz w:val="15"/>
                                  <w:szCs w:val="16"/>
                                </w:rPr>
                                <w:t>0</w:t>
                              </w:r>
                              <w:r w:rsidRPr="009332CB">
                                <w:rPr>
                                  <w:rFonts w:asciiTheme="majorEastAsia" w:eastAsiaTheme="majorEastAsia" w:hAnsiTheme="majorEastAsia" w:hint="eastAsia"/>
                                  <w:sz w:val="15"/>
                                  <w:szCs w:val="16"/>
                                </w:rPr>
                                <w:t>年度～令和２年度の平均値）</w:t>
                              </w:r>
                            </w:p>
                          </w:txbxContent>
                        </v:textbox>
                      </v:shape>
                      <v:shape id="テキスト ボックス 1119" o:spid="_x0000_s1062" type="#_x0000_t202" style="position:absolute;left:34941;top:14562;width:17291;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" filled="f" stroked="f" strokeweight=".5pt">
                        <v:textbox>
                          <w:txbxContent>
                            <w:p w:rsidR="00151ECF" w:rsidRPr="009332CB" w:rsidRDefault="00151ECF" w:rsidP="00B32D0C">
                              <w:pPr>
                                <w:rPr>
                                  <w:rFonts w:asciiTheme="majorEastAsia" w:eastAsiaTheme="majorEastAsia" w:hAnsiTheme="majorEastAsia"/>
                                  <w:sz w:val="15"/>
                                  <w:szCs w:val="16"/>
                                </w:rPr>
                              </w:pPr>
                              <w:r w:rsidRPr="009332CB">
                                <w:rPr>
                                  <w:rFonts w:asciiTheme="majorEastAsia" w:eastAsiaTheme="majorEastAsia" w:hAnsiTheme="majorEastAsia" w:hint="eastAsia"/>
                                  <w:sz w:val="15"/>
                                  <w:szCs w:val="16"/>
                                </w:rPr>
                                <w:t>（令和３年度～令和７年度の各年）</w:t>
                              </w:r>
                            </w:p>
                          </w:txbxContent>
                        </v:textbox>
                      </v:shape>
                      <v:roundrect id="_x0000_s1063" style="position:absolute;left:15578;top:10565;width:11125;height:4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" filled="f" strokecolor="window" strokeweight="1pt">
                        <v:stroke joinstyle="miter"/>
                        <v:textbox inset="0,0,0,0">
                          <w:txbxContent>
                            <w:p w:rsidR="00151ECF" w:rsidRPr="009332CB" w:rsidRDefault="00151ECF" w:rsidP="00B32D0C">
                              <w:pPr>
                                <w:jc w:val="center"/>
                                <w:rPr>
                                  <w:rFonts w:asciiTheme="majorEastAsia" w:eastAsiaTheme="majorEastAsia" w:hAnsiTheme="majorEastAsia"/>
                                  <w:b/>
                                  <w:bCs/>
                                  <w:color w:val="000000" w:themeColor="text1"/>
                                  <w:sz w:val="32"/>
                                  <w:szCs w:val="36"/>
                                </w:rPr>
                              </w:pPr>
                              <w:r w:rsidRPr="009332CB">
                                <w:rPr>
                                  <w:rFonts w:asciiTheme="majorEastAsia" w:eastAsiaTheme="majorEastAsia" w:hAnsiTheme="majorEastAsia"/>
                                  <w:b/>
                                  <w:bCs/>
                                  <w:color w:val="000000" w:themeColor="text1"/>
                                  <w:sz w:val="32"/>
                                  <w:szCs w:val="36"/>
                                </w:rPr>
                                <w:t>39</w:t>
                              </w:r>
                              <w:r w:rsidRPr="009332CB">
                                <w:rPr>
                                  <w:rFonts w:asciiTheme="majorEastAsia" w:eastAsiaTheme="majorEastAsia" w:hAnsiTheme="majorEastAsia" w:hint="eastAsia"/>
                                  <w:b/>
                                  <w:bCs/>
                                  <w:color w:val="000000" w:themeColor="text1"/>
                                  <w:sz w:val="32"/>
                                  <w:szCs w:val="36"/>
                                </w:rPr>
                                <w:t>件／年</w:t>
                              </w:r>
                            </w:p>
                            <w:p w:rsidR="00151ECF" w:rsidRPr="009332CB" w:rsidRDefault="00151ECF" w:rsidP="00B32D0C">
                              <w:pPr>
                                <w:jc w:val="center"/>
                                <w:rPr>
                                  <w:rFonts w:asciiTheme="majorEastAsia" w:eastAsiaTheme="majorEastAsia" w:hAnsiTheme="majorEastAsia"/>
                                  <w:color w:val="000000" w:themeColor="text1"/>
                                </w:rPr>
                              </w:pPr>
                            </w:p>
                          </w:txbxContent>
                        </v:textbox>
                      </v:roundrect>
                      <v:roundrect id="_x0000_s1064" style="position:absolute;left:15578;top:5494;width:11125;height:4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" filled="f" strokecolor="window" strokeweight="1pt">
                        <v:stroke joinstyle="miter"/>
                        <v:textbox inset="0,0,0,0">
                          <w:txbxContent>
                            <w:p w:rsidR="00151ECF" w:rsidRPr="009332CB" w:rsidRDefault="00151ECF" w:rsidP="00B32D0C">
                              <w:pPr>
                                <w:jc w:val="center"/>
                                <w:rPr>
                                  <w:rFonts w:asciiTheme="majorEastAsia" w:eastAsiaTheme="majorEastAsia" w:hAnsiTheme="majorEastAsia"/>
                                  <w:b/>
                                  <w:bCs/>
                                  <w:color w:val="000000" w:themeColor="text1"/>
                                  <w:sz w:val="32"/>
                                  <w:szCs w:val="36"/>
                                </w:rPr>
                              </w:pPr>
                              <w:r w:rsidRPr="009332CB">
                                <w:rPr>
                                  <w:rFonts w:asciiTheme="majorEastAsia" w:eastAsiaTheme="majorEastAsia" w:hAnsiTheme="majorEastAsia" w:hint="eastAsia"/>
                                  <w:b/>
                                  <w:bCs/>
                                  <w:color w:val="000000" w:themeColor="text1"/>
                                  <w:sz w:val="32"/>
                                  <w:szCs w:val="36"/>
                                </w:rPr>
                                <w:t>4</w:t>
                              </w:r>
                              <w:r w:rsidRPr="009332CB">
                                <w:rPr>
                                  <w:rFonts w:asciiTheme="majorEastAsia" w:eastAsiaTheme="majorEastAsia" w:hAnsiTheme="majorEastAsia"/>
                                  <w:b/>
                                  <w:bCs/>
                                  <w:color w:val="000000" w:themeColor="text1"/>
                                  <w:sz w:val="32"/>
                                  <w:szCs w:val="36"/>
                                </w:rPr>
                                <w:t>3</w:t>
                              </w:r>
                              <w:r w:rsidRPr="009332CB">
                                <w:rPr>
                                  <w:rFonts w:asciiTheme="majorEastAsia" w:eastAsiaTheme="majorEastAsia" w:hAnsiTheme="majorEastAsia" w:hint="eastAsia"/>
                                  <w:b/>
                                  <w:bCs/>
                                  <w:color w:val="000000" w:themeColor="text1"/>
                                  <w:sz w:val="32"/>
                                  <w:szCs w:val="36"/>
                                </w:rPr>
                                <w:t>件／年</w:t>
                              </w:r>
                            </w:p>
                            <w:p w:rsidR="00151ECF" w:rsidRPr="009332CB" w:rsidRDefault="00151ECF" w:rsidP="00B32D0C">
                              <w:pPr>
                                <w:jc w:val="center"/>
                                <w:rPr>
                                  <w:rFonts w:asciiTheme="majorEastAsia" w:eastAsiaTheme="majorEastAsia" w:hAnsiTheme="majorEastAsia"/>
                                  <w:color w:val="000000" w:themeColor="text1"/>
                                </w:rPr>
                              </w:pPr>
                            </w:p>
                          </w:txbxContent>
                        </v:textbox>
                      </v:roundrect>
                      <v:roundrect id="四角形: 角を丸くする 1122" o:spid="_x0000_s1065" style="position:absolute;top:6011;width:13199;height:36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" fillcolor="#5b9bd5" strokecolor="window" strokeweight="1pt">
                        <v:stroke joinstyle="miter"/>
                        <v:shadow on="t" color="black" opacity="26214f" origin="-.5,-.5" offset=".74836mm,.74836mm"/>
                        <v:textbox inset="0,0,0,0">
                          <w:txbxContent>
                            <w:p w:rsidR="00151ECF" w:rsidRPr="009332CB" w:rsidRDefault="00151ECF" w:rsidP="00B32D0C">
                              <w:pPr>
                                <w:jc w:val="center"/>
                                <w:rPr>
                                  <w:rFonts w:asciiTheme="majorEastAsia" w:eastAsiaTheme="majorEastAsia" w:hAnsiTheme="majorEastAsia"/>
                                  <w:b/>
                                  <w:bCs/>
                                  <w:color w:val="FFFFFF" w:themeColor="background1"/>
                                  <w:sz w:val="24"/>
                                  <w:szCs w:val="28"/>
                                </w:rPr>
                              </w:pPr>
                              <w:r w:rsidRPr="009332CB">
                                <w:rPr>
                                  <w:rFonts w:asciiTheme="majorEastAsia" w:eastAsiaTheme="majorEastAsia" w:hAnsiTheme="majorEastAsia" w:hint="eastAsia"/>
                                  <w:b/>
                                  <w:bCs/>
                                  <w:color w:val="FFFFFF" w:themeColor="background1"/>
                                  <w:sz w:val="24"/>
                                  <w:szCs w:val="28"/>
                                </w:rPr>
                                <w:t>新規相談件数</w:t>
                              </w:r>
                            </w:p>
                          </w:txbxContent>
                        </v:textbox>
                      </v:roundrect>
                      <v:roundrect id="四角形: 角を丸くする 1123" o:spid="_x0000_s1066" style="position:absolute;top:10837;width:13195;height:3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" fillcolor="#c00000" strokecolor="window" strokeweight="1pt">
                        <v:stroke joinstyle="miter"/>
                        <v:shadow on="t" color="black" opacity="26214f" origin="-.5,-.5" offset=".74836mm,.74836mm"/>
                        <v:textbox inset="0,0,0,0">
                          <w:txbxContent>
                            <w:p w:rsidR="00151ECF" w:rsidRPr="009332CB" w:rsidRDefault="00151ECF" w:rsidP="00B32D0C">
                              <w:pPr>
                                <w:jc w:val="center"/>
                                <w:rPr>
                                  <w:rFonts w:asciiTheme="majorEastAsia" w:eastAsiaTheme="majorEastAsia" w:hAnsiTheme="majorEastAsia"/>
                                  <w:b/>
                                  <w:bCs/>
                                  <w:color w:val="FFFFFF" w:themeColor="background1"/>
                                  <w:sz w:val="24"/>
                                  <w:szCs w:val="28"/>
                                </w:rPr>
                              </w:pPr>
                              <w:r w:rsidRPr="009332CB">
                                <w:rPr>
                                  <w:rFonts w:asciiTheme="majorEastAsia" w:eastAsiaTheme="majorEastAsia" w:hAnsiTheme="majorEastAsia" w:hint="eastAsia"/>
                                  <w:b/>
                                  <w:bCs/>
                                  <w:color w:val="FFFFFF" w:themeColor="background1"/>
                                  <w:sz w:val="24"/>
                                  <w:szCs w:val="28"/>
                                </w:rPr>
                                <w:t>解決件数</w:t>
                              </w:r>
                            </w:p>
                          </w:txbxContent>
                        </v:textbox>
                      </v:roundrect>
                      <v:roundrect id="四角形: 角を丸くする 1124" o:spid="_x0000_s1067" style="position:absolute;left:14350;top:1970;width:13500;height:31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" filled="f" strokecolor="#7f7f7f" strokeweight="1pt">
                        <v:stroke dashstyle="dash" joinstyle="miter"/>
                      </v:roundrect>
                      <v:roundrect id="四角形: 角を丸くする 1125" o:spid="_x0000_s1068" style="position:absolute;left:36828;top:1968;width:13500;height:3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" fillcolor="#ed7d31" strokecolor="window" strokeweight="1pt">
                        <v:stroke joinstyle="miter"/>
                        <v:shadow on="t" color="black" opacity="26214f" origin="-.5,-.5" offset=".74836mm,.74836mm"/>
                      </v:roundrect>
                      <v:roundrect id="四角形: 角を丸くする 1126" o:spid="_x0000_s1069" style="position:absolute;left:14351;top:5461;width:13500;height:4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" filled="f" strokecolor="#7f7f7f" strokeweight="1pt">
                        <v:stroke dashstyle="dash" joinstyle="miter"/>
                      </v:roundrect>
                      <v:roundrect id="四角形: 角を丸くする 1127" o:spid="_x0000_s1070" style="position:absolute;left:14351;top:10541;width:13500;height:46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" filled="f" strokecolor="#7f7f7f" strokeweight="1pt">
                        <v:stroke dashstyle="dash" joinstyle="miter"/>
                      </v:roundrect>
                      <v:roundrect id="四角形: 角を丸くする 1128" o:spid="_x0000_s1071" style="position:absolute;left:36830;top:5418;width:13500;height:4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" fillcolor="#ed7d31" strokecolor="window" strokeweight="1pt">
                        <v:stroke joinstyle="miter"/>
                        <v:shadow on="t" color="black" opacity="26214f" origin="-.5,-.5" offset=".74836mm,.74836mm"/>
                        <v:textbox inset="0,0,0">
                          <w:txbxContent>
                            <w:p w:rsidR="00151ECF" w:rsidRPr="009332CB" w:rsidRDefault="00151ECF" w:rsidP="00B32D0C">
                              <w:pPr>
                                <w:jc w:val="center"/>
                                <w:rPr>
                                  <w:rFonts w:asciiTheme="majorEastAsia" w:eastAsiaTheme="majorEastAsia" w:hAnsiTheme="majorEastAsia"/>
                                  <w:b/>
                                  <w:bCs/>
                                  <w:color w:val="FFFFFF" w:themeColor="background1"/>
                                  <w:sz w:val="32"/>
                                  <w:szCs w:val="36"/>
                                </w:rPr>
                              </w:pPr>
                              <w:r w:rsidRPr="009332CB">
                                <w:rPr>
                                  <w:rFonts w:asciiTheme="majorEastAsia" w:eastAsiaTheme="majorEastAsia" w:hAnsiTheme="majorEastAsia" w:hint="eastAsia"/>
                                  <w:b/>
                                  <w:bCs/>
                                  <w:color w:val="FFFFFF" w:themeColor="background1"/>
                                  <w:sz w:val="32"/>
                                  <w:szCs w:val="36"/>
                                </w:rPr>
                                <w:t>4</w:t>
                              </w:r>
                              <w:r w:rsidRPr="009332CB">
                                <w:rPr>
                                  <w:rFonts w:asciiTheme="majorEastAsia" w:eastAsiaTheme="majorEastAsia" w:hAnsiTheme="majorEastAsia"/>
                                  <w:b/>
                                  <w:bCs/>
                                  <w:color w:val="FFFFFF" w:themeColor="background1"/>
                                  <w:sz w:val="32"/>
                                  <w:szCs w:val="36"/>
                                </w:rPr>
                                <w:t>0</w:t>
                              </w:r>
                              <w:r w:rsidRPr="009332CB">
                                <w:rPr>
                                  <w:rFonts w:asciiTheme="majorEastAsia" w:eastAsiaTheme="majorEastAsia" w:hAnsiTheme="majorEastAsia" w:hint="eastAsia"/>
                                  <w:b/>
                                  <w:bCs/>
                                  <w:color w:val="FFFFFF" w:themeColor="background1"/>
                                  <w:sz w:val="32"/>
                                  <w:szCs w:val="36"/>
                                </w:rPr>
                                <w:t>件／年</w:t>
                              </w:r>
                            </w:p>
                          </w:txbxContent>
                        </v:textbox>
                      </v:roundrect>
                      <v:roundrect id="四角形: 角を丸くする 1129" o:spid="_x0000_s1072" style="position:absolute;left:36830;top:10498;width:13500;height:46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" fillcolor="#ed7d31" strokecolor="window" strokeweight="1pt">
                        <v:stroke joinstyle="miter"/>
                        <v:shadow on="t" color="black" opacity="26214f" origin="-.5,-.5" offset=".74836mm,.74836mm"/>
                        <v:textbox inset="0,0,0,0">
                          <w:txbxContent>
                            <w:p w:rsidR="00151ECF" w:rsidRPr="009332CB" w:rsidRDefault="00151ECF" w:rsidP="00B32D0C">
                              <w:pPr>
                                <w:jc w:val="center"/>
                                <w:rPr>
                                  <w:rFonts w:asciiTheme="majorEastAsia" w:eastAsiaTheme="majorEastAsia" w:hAnsiTheme="majorEastAsia"/>
                                  <w:b/>
                                  <w:bCs/>
                                  <w:color w:val="FFFFFF" w:themeColor="background1"/>
                                  <w:sz w:val="32"/>
                                  <w:szCs w:val="36"/>
                                </w:rPr>
                              </w:pPr>
                              <w:r w:rsidRPr="009332CB">
                                <w:rPr>
                                  <w:rFonts w:asciiTheme="majorEastAsia" w:eastAsiaTheme="majorEastAsia" w:hAnsiTheme="majorEastAsia" w:hint="eastAsia"/>
                                  <w:b/>
                                  <w:bCs/>
                                  <w:color w:val="FFFFFF" w:themeColor="background1"/>
                                  <w:sz w:val="32"/>
                                  <w:szCs w:val="36"/>
                                </w:rPr>
                                <w:t>4</w:t>
                              </w:r>
                              <w:r w:rsidRPr="009332CB">
                                <w:rPr>
                                  <w:rFonts w:asciiTheme="majorEastAsia" w:eastAsiaTheme="majorEastAsia" w:hAnsiTheme="majorEastAsia"/>
                                  <w:b/>
                                  <w:bCs/>
                                  <w:color w:val="FFFFFF" w:themeColor="background1"/>
                                  <w:sz w:val="32"/>
                                  <w:szCs w:val="36"/>
                                </w:rPr>
                                <w:t>6</w:t>
                              </w:r>
                              <w:r w:rsidRPr="009332CB">
                                <w:rPr>
                                  <w:rFonts w:asciiTheme="majorEastAsia" w:eastAsiaTheme="majorEastAsia" w:hAnsiTheme="majorEastAsia" w:hint="eastAsia"/>
                                  <w:b/>
                                  <w:bCs/>
                                  <w:color w:val="FFFFFF" w:themeColor="background1"/>
                                  <w:sz w:val="32"/>
                                  <w:szCs w:val="36"/>
                                </w:rPr>
                                <w:t>件／年</w:t>
                              </w:r>
                            </w:p>
                          </w:txbxContent>
                        </v:textbox>
                      </v:roundrect>
                      <v:shape id="テキスト ボックス 1130" o:spid="_x0000_s1073" type="#_x0000_t202" style="position:absolute;left:36560;top:722;width:14068;height:4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" filled="f" stroked="f" strokeweight=".5pt">
                        <v:textbox>
                          <w:txbxContent>
                            <w:p w:rsidR="00151ECF" w:rsidRPr="009332CB" w:rsidRDefault="00151ECF" w:rsidP="00B32D0C">
                              <w:pPr>
                                <w:jc w:val="center"/>
                                <w:rPr>
                                  <w:rFonts w:asciiTheme="majorEastAsia" w:eastAsiaTheme="majorEastAsia" w:hAnsiTheme="majorEastAsia"/>
                                  <w:color w:val="FFFFFF" w:themeColor="background1"/>
                                  <w:sz w:val="32"/>
                                  <w:szCs w:val="36"/>
                                </w:rPr>
                              </w:pPr>
                              <w:r w:rsidRPr="009332CB">
                                <w:rPr>
                                  <w:rFonts w:asciiTheme="majorEastAsia" w:eastAsiaTheme="majorEastAsia" w:hAnsiTheme="majorEastAsia" w:hint="eastAsia"/>
                                  <w:color w:val="FFFFFF" w:themeColor="background1"/>
                                  <w:sz w:val="32"/>
                                  <w:szCs w:val="36"/>
                                </w:rPr>
                                <w:t>目標</w:t>
                              </w:r>
                            </w:p>
                          </w:txbxContent>
                        </v:textbox>
                      </v:shape>
                      <w10:wrap anchorx="margin"/>
                    </v:group>
                  </w:pict>
                </mc:Fallback>
              </mc:AlternateContent>
            </w: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00"/>
              <w:rPr>
                <w:rFonts w:ascii="ＭＳ 明朝" w:eastAsia="ＭＳ 明朝" w:hAnsi="ＭＳ 明朝" w:cs="Times New Roman"/>
                <w:color w:val="000000"/>
                <w:sz w:val="20"/>
                <w:szCs w:val="20"/>
              </w:rPr>
            </w:pPr>
          </w:p>
          <w:p w:rsidR="00151ECF" w:rsidRDefault="00151ECF" w:rsidP="00B32D0C">
            <w:pPr>
              <w:ind w:firstLineChars="100" w:firstLine="210"/>
              <w:rPr>
                <w:rFonts w:ascii="ＭＳ 明朝" w:eastAsia="ＭＳ 明朝" w:hAnsi="ＭＳ 明朝" w:cs="Times New Roman"/>
                <w:color w:val="000000"/>
                <w:szCs w:val="21"/>
              </w:rPr>
            </w:pPr>
            <w:r w:rsidRPr="00C51A12">
              <w:rPr>
                <w:rFonts w:ascii="ＭＳ 明朝" w:eastAsia="ＭＳ 明朝" w:hAnsi="ＭＳ 明朝" w:cs="Times New Roman" w:hint="eastAsia"/>
                <w:color w:val="000000"/>
                <w:szCs w:val="21"/>
              </w:rPr>
              <w:t>上記の取組を進めることで、毎年度新規相談件数を解決件数が上回ることとなり、本計画の期間令和７年度末までに未解決の荒廃した空き家の件数を80件に減らすことを目指します。</w:t>
            </w:r>
          </w:p>
          <w:p w:rsidR="00151ECF" w:rsidRPr="00C51A12" w:rsidRDefault="00151ECF" w:rsidP="00B32D0C">
            <w:r w:rsidRPr="00C51A12">
              <w:rPr>
                <w:noProof/>
              </w:rPr>
              <mc:AlternateContent>
                <mc:Choice Requires="wps">
                  <w:drawing>
                    <wp:anchor distT="0" distB="0" distL="114300" distR="114300" simplePos="0" relativeHeight="251785216" behindDoc="0" locked="0" layoutInCell="1" allowOverlap="1" wp14:anchorId="3DCAB89C" wp14:editId="251903E7">
                      <wp:simplePos x="0" y="0"/>
                      <wp:positionH relativeFrom="column">
                        <wp:posOffset>2569210</wp:posOffset>
                      </wp:positionH>
                      <wp:positionV relativeFrom="paragraph">
                        <wp:posOffset>106045</wp:posOffset>
                      </wp:positionV>
                      <wp:extent cx="575310" cy="650875"/>
                      <wp:effectExtent l="0" t="0" r="15240" b="0"/>
                      <wp:wrapNone/>
                      <wp:docPr id="1137" name="テキスト ボックス 1137"/>
                      <wp:cNvGraphicFramePr/>
                      <a:graphic xmlns:a="http://schemas.openxmlformats.org/drawingml/2006/main">
                        <a:graphicData uri="http://schemas.microsoft.com/office/word/2010/wordprocessingShape">
                          <wps:wsp>
                            <wps:cNvSpPr txBox="1"/>
                            <wps:spPr>
                              <a:xfrm>
                                <a:off x="0" y="0"/>
                                <a:ext cx="575310" cy="650875"/>
                              </a:xfrm>
                              <a:prstGeom prst="rect">
                                <a:avLst/>
                              </a:prstGeom>
                              <a:noFill/>
                              <a:ln w="6350">
                                <a:noFill/>
                              </a:ln>
                            </wps:spPr>
                            <wps:txbx>
                              <w:txbxContent>
                                <w:p w:rsidR="00151ECF" w:rsidRPr="00E4436E" w:rsidRDefault="00151ECF" w:rsidP="00B32D0C">
                                  <w:pPr>
                                    <w:rPr>
                                      <w:sz w:val="72"/>
                                      <w:szCs w:val="72"/>
                                    </w:rPr>
                                  </w:pPr>
                                  <w:r w:rsidRPr="00E4436E">
                                    <w:rPr>
                                      <w:rFonts w:hint="eastAsia"/>
                                      <w:sz w:val="72"/>
                                      <w:szCs w:val="7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AB89C" id="テキスト ボックス 1137" o:spid="_x0000_s1074" type="#_x0000_t202" style="position:absolute;left:0;text-align:left;margin-left:202.3pt;margin-top:8.35pt;width:45.3pt;height:5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" filled="f" stroked="f" strokeweight=".5pt">
                      <v:textbox inset="0,0,0,0">
                        <w:txbxContent>
                          <w:p w:rsidR="00151ECF" w:rsidRPr="00E4436E" w:rsidRDefault="00151ECF" w:rsidP="00B32D0C">
                            <w:pPr>
                              <w:rPr>
                                <w:sz w:val="72"/>
                                <w:szCs w:val="72"/>
                              </w:rPr>
                            </w:pPr>
                            <w:r w:rsidRPr="00E4436E">
                              <w:rPr>
                                <w:rFonts w:hint="eastAsia"/>
                                <w:sz w:val="72"/>
                                <w:szCs w:val="72"/>
                              </w:rPr>
                              <w:t>＜</w:t>
                            </w:r>
                          </w:p>
                        </w:txbxContent>
                      </v:textbox>
                    </v:shape>
                  </w:pict>
                </mc:Fallback>
              </mc:AlternateContent>
            </w:r>
            <w:r w:rsidRPr="00C51A12">
              <w:rPr>
                <w:rFonts w:ascii="ＭＳ 明朝" w:eastAsia="ＭＳ 明朝" w:hAnsi="ＭＳ 明朝" w:cs="Times New Roman" w:hint="eastAsia"/>
                <w:noProof/>
                <w:color w:val="000000"/>
                <w:szCs w:val="21"/>
              </w:rPr>
              <w:drawing>
                <wp:anchor distT="0" distB="0" distL="114300" distR="114300" simplePos="0" relativeHeight="251789312" behindDoc="0" locked="0" layoutInCell="1" allowOverlap="1" wp14:anchorId="4BB78D7C" wp14:editId="5BBB9C58">
                  <wp:simplePos x="0" y="0"/>
                  <wp:positionH relativeFrom="column">
                    <wp:posOffset>4896485</wp:posOffset>
                  </wp:positionH>
                  <wp:positionV relativeFrom="paragraph">
                    <wp:posOffset>76055</wp:posOffset>
                  </wp:positionV>
                  <wp:extent cx="662305" cy="538480"/>
                  <wp:effectExtent l="0" t="0" r="444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30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1A12">
              <w:rPr>
                <w:rFonts w:ascii="ＭＳ 明朝" w:eastAsia="ＭＳ 明朝" w:hAnsi="ＭＳ 明朝" w:cs="Times New Roman" w:hint="eastAsia"/>
                <w:noProof/>
                <w:color w:val="000000"/>
                <w:szCs w:val="21"/>
              </w:rPr>
              <w:drawing>
                <wp:anchor distT="0" distB="0" distL="114300" distR="114300" simplePos="0" relativeHeight="251788288" behindDoc="0" locked="0" layoutInCell="1" allowOverlap="1" wp14:anchorId="4769D50E" wp14:editId="421F41F1">
                  <wp:simplePos x="0" y="0"/>
                  <wp:positionH relativeFrom="column">
                    <wp:posOffset>1815465</wp:posOffset>
                  </wp:positionH>
                  <wp:positionV relativeFrom="paragraph">
                    <wp:posOffset>33800</wp:posOffset>
                  </wp:positionV>
                  <wp:extent cx="662005" cy="570532"/>
                  <wp:effectExtent l="0" t="0" r="5080" b="127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005" cy="5705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ECF" w:rsidRPr="00C51A12" w:rsidRDefault="00151ECF" w:rsidP="00B32D0C">
            <w:r w:rsidRPr="00C51A12">
              <w:rPr>
                <w:noProof/>
              </w:rPr>
              <mc:AlternateContent>
                <mc:Choice Requires="wps">
                  <w:drawing>
                    <wp:anchor distT="0" distB="0" distL="114300" distR="114300" simplePos="0" relativeHeight="251787264" behindDoc="0" locked="0" layoutInCell="1" allowOverlap="1" wp14:anchorId="44319BCF" wp14:editId="3E332532">
                      <wp:simplePos x="0" y="0"/>
                      <wp:positionH relativeFrom="column">
                        <wp:posOffset>3216275</wp:posOffset>
                      </wp:positionH>
                      <wp:positionV relativeFrom="paragraph">
                        <wp:posOffset>24130</wp:posOffset>
                      </wp:positionV>
                      <wp:extent cx="2305685" cy="459740"/>
                      <wp:effectExtent l="38100" t="38100" r="113665" b="111760"/>
                      <wp:wrapNone/>
                      <wp:docPr id="1135" name="青背景"/>
                      <wp:cNvGraphicFramePr/>
                      <a:graphic xmlns:a="http://schemas.openxmlformats.org/drawingml/2006/main">
                        <a:graphicData uri="http://schemas.microsoft.com/office/word/2010/wordprocessingShape">
                          <wps:wsp>
                            <wps:cNvSpPr/>
                            <wps:spPr>
                              <a:xfrm>
                                <a:off x="0" y="0"/>
                                <a:ext cx="2305685" cy="459740"/>
                              </a:xfrm>
                              <a:prstGeom prst="roundRect">
                                <a:avLst/>
                              </a:prstGeom>
                              <a:solidFill>
                                <a:srgbClr val="C00000"/>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Pr="009332CB" w:rsidRDefault="00151ECF" w:rsidP="00B32D0C">
                                  <w:pPr>
                                    <w:jc w:val="center"/>
                                    <w:rPr>
                                      <w:rFonts w:asciiTheme="majorEastAsia" w:eastAsiaTheme="majorEastAsia" w:hAnsiTheme="majorEastAsia"/>
                                      <w:color w:val="FFFFFF" w:themeColor="background1"/>
                                      <w:sz w:val="30"/>
                                      <w:szCs w:val="34"/>
                                    </w:rPr>
                                  </w:pPr>
                                  <w:r w:rsidRPr="009332CB">
                                    <w:rPr>
                                      <w:rFonts w:asciiTheme="majorEastAsia" w:eastAsiaTheme="majorEastAsia" w:hAnsiTheme="majorEastAsia" w:hint="eastAsia"/>
                                      <w:color w:val="FFFFFF" w:themeColor="background1"/>
                                      <w:sz w:val="30"/>
                                      <w:szCs w:val="34"/>
                                    </w:rPr>
                                    <w:t>解決件数</w:t>
                                  </w:r>
                                </w:p>
                                <w:p w:rsidR="00151ECF" w:rsidRPr="009332CB" w:rsidRDefault="00151ECF" w:rsidP="00B32D0C">
                                  <w:pPr>
                                    <w:jc w:val="center"/>
                                    <w:rPr>
                                      <w:rFonts w:asciiTheme="majorEastAsia" w:eastAsiaTheme="majorEastAsia" w:hAnsiTheme="major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4319BCF" id="青背景" o:spid="_x0000_s1075" style="position:absolute;left:0;text-align:left;margin-left:253.25pt;margin-top:1.9pt;width:181.55pt;height:36.2pt;z-index:251787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" fillcolor="#c00000" strokecolor="window" strokeweight="1pt">
                      <v:stroke joinstyle="miter"/>
                      <v:shadow on="t" color="black" opacity="26214f" origin="-.5,-.5" offset=".74836mm,.74836mm"/>
                      <v:textbox inset="0,0,0,0">
                        <w:txbxContent>
                          <w:p w:rsidR="00151ECF" w:rsidRPr="009332CB" w:rsidRDefault="00151ECF" w:rsidP="00B32D0C">
                            <w:pPr>
                              <w:jc w:val="center"/>
                              <w:rPr>
                                <w:rFonts w:asciiTheme="majorEastAsia" w:eastAsiaTheme="majorEastAsia" w:hAnsiTheme="majorEastAsia"/>
                                <w:color w:val="FFFFFF" w:themeColor="background1"/>
                                <w:sz w:val="30"/>
                                <w:szCs w:val="34"/>
                              </w:rPr>
                            </w:pPr>
                            <w:r w:rsidRPr="009332CB">
                              <w:rPr>
                                <w:rFonts w:asciiTheme="majorEastAsia" w:eastAsiaTheme="majorEastAsia" w:hAnsiTheme="majorEastAsia" w:hint="eastAsia"/>
                                <w:color w:val="FFFFFF" w:themeColor="background1"/>
                                <w:sz w:val="30"/>
                                <w:szCs w:val="34"/>
                              </w:rPr>
                              <w:t>解決件数</w:t>
                            </w:r>
                          </w:p>
                          <w:p w:rsidR="00151ECF" w:rsidRPr="009332CB" w:rsidRDefault="00151ECF" w:rsidP="00B32D0C">
                            <w:pPr>
                              <w:jc w:val="center"/>
                              <w:rPr>
                                <w:rFonts w:asciiTheme="majorEastAsia" w:eastAsiaTheme="majorEastAsia" w:hAnsiTheme="majorEastAsia"/>
                              </w:rPr>
                            </w:pPr>
                          </w:p>
                        </w:txbxContent>
                      </v:textbox>
                    </v:roundrect>
                  </w:pict>
                </mc:Fallback>
              </mc:AlternateContent>
            </w:r>
            <w:r w:rsidRPr="00C51A12">
              <w:rPr>
                <w:noProof/>
              </w:rPr>
              <mc:AlternateContent>
                <mc:Choice Requires="wps">
                  <w:drawing>
                    <wp:anchor distT="0" distB="0" distL="114300" distR="114300" simplePos="0" relativeHeight="251786240" behindDoc="0" locked="0" layoutInCell="1" allowOverlap="1" wp14:anchorId="4B26D691" wp14:editId="2C0245A1">
                      <wp:simplePos x="0" y="0"/>
                      <wp:positionH relativeFrom="column">
                        <wp:posOffset>0</wp:posOffset>
                      </wp:positionH>
                      <wp:positionV relativeFrom="paragraph">
                        <wp:posOffset>34290</wp:posOffset>
                      </wp:positionV>
                      <wp:extent cx="2304415" cy="459740"/>
                      <wp:effectExtent l="38100" t="38100" r="114935" b="111760"/>
                      <wp:wrapNone/>
                      <wp:docPr id="1145" name="青背景"/>
                      <wp:cNvGraphicFramePr/>
                      <a:graphic xmlns:a="http://schemas.openxmlformats.org/drawingml/2006/main">
                        <a:graphicData uri="http://schemas.microsoft.com/office/word/2010/wordprocessingShape">
                          <wps:wsp>
                            <wps:cNvSpPr/>
                            <wps:spPr>
                              <a:xfrm>
                                <a:off x="0" y="0"/>
                                <a:ext cx="2304415" cy="459740"/>
                              </a:xfrm>
                              <a:prstGeom prst="roundRect">
                                <a:avLst/>
                              </a:prstGeom>
                              <a:solidFill>
                                <a:srgbClr val="5B9BD5"/>
                              </a:solidFill>
                              <a:ln w="12700" cap="flat" cmpd="sng" algn="ctr">
                                <a:solidFill>
                                  <a:sysClr val="window" lastClr="FFFFFF"/>
                                </a:solidFill>
                                <a:prstDash val="solid"/>
                                <a:miter lim="800000"/>
                              </a:ln>
                              <a:effectLst>
                                <a:outerShdw blurRad="50800" dist="38100" dir="2700000" algn="tl" rotWithShape="0">
                                  <a:prstClr val="black">
                                    <a:alpha val="40000"/>
                                  </a:prstClr>
                                </a:outerShdw>
                              </a:effectLst>
                            </wps:spPr>
                            <wps:txbx>
                              <w:txbxContent>
                                <w:p w:rsidR="00151ECF" w:rsidRPr="009332CB" w:rsidRDefault="00151ECF" w:rsidP="00B32D0C">
                                  <w:pPr>
                                    <w:jc w:val="center"/>
                                    <w:rPr>
                                      <w:rFonts w:asciiTheme="majorEastAsia" w:eastAsiaTheme="majorEastAsia" w:hAnsiTheme="majorEastAsia"/>
                                      <w:color w:val="FFFFFF" w:themeColor="background1"/>
                                      <w:sz w:val="30"/>
                                      <w:szCs w:val="34"/>
                                    </w:rPr>
                                  </w:pPr>
                                  <w:r w:rsidRPr="009332CB">
                                    <w:rPr>
                                      <w:rFonts w:asciiTheme="majorEastAsia" w:eastAsiaTheme="majorEastAsia" w:hAnsiTheme="majorEastAsia" w:hint="eastAsia"/>
                                      <w:color w:val="FFFFFF" w:themeColor="background1"/>
                                      <w:sz w:val="30"/>
                                      <w:szCs w:val="34"/>
                                    </w:rPr>
                                    <w:t>新規相談件数</w:t>
                                  </w:r>
                                </w:p>
                                <w:p w:rsidR="00151ECF" w:rsidRPr="009332CB" w:rsidRDefault="00151ECF" w:rsidP="00B32D0C">
                                  <w:pPr>
                                    <w:jc w:val="center"/>
                                    <w:rPr>
                                      <w:rFonts w:asciiTheme="majorEastAsia" w:eastAsiaTheme="majorEastAsia" w:hAnsiTheme="major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B26D691" id="_x0000_s1076" style="position:absolute;left:0;text-align:left;margin-left:0;margin-top:2.7pt;width:181.45pt;height:36.2pt;z-index:251786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" fillcolor="#5b9bd5" strokecolor="window" strokeweight="1pt">
                      <v:stroke joinstyle="miter"/>
                      <v:shadow on="t" color="black" opacity="26214f" origin="-.5,-.5" offset=".74836mm,.74836mm"/>
                      <v:textbox inset="0,0,0,0">
                        <w:txbxContent>
                          <w:p w:rsidR="00151ECF" w:rsidRPr="009332CB" w:rsidRDefault="00151ECF" w:rsidP="00B32D0C">
                            <w:pPr>
                              <w:jc w:val="center"/>
                              <w:rPr>
                                <w:rFonts w:asciiTheme="majorEastAsia" w:eastAsiaTheme="majorEastAsia" w:hAnsiTheme="majorEastAsia"/>
                                <w:color w:val="FFFFFF" w:themeColor="background1"/>
                                <w:sz w:val="30"/>
                                <w:szCs w:val="34"/>
                              </w:rPr>
                            </w:pPr>
                            <w:r w:rsidRPr="009332CB">
                              <w:rPr>
                                <w:rFonts w:asciiTheme="majorEastAsia" w:eastAsiaTheme="majorEastAsia" w:hAnsiTheme="majorEastAsia" w:hint="eastAsia"/>
                                <w:color w:val="FFFFFF" w:themeColor="background1"/>
                                <w:sz w:val="30"/>
                                <w:szCs w:val="34"/>
                              </w:rPr>
                              <w:t>新規相談件数</w:t>
                            </w:r>
                          </w:p>
                          <w:p w:rsidR="00151ECF" w:rsidRPr="009332CB" w:rsidRDefault="00151ECF" w:rsidP="00B32D0C">
                            <w:pPr>
                              <w:jc w:val="center"/>
                              <w:rPr>
                                <w:rFonts w:asciiTheme="majorEastAsia" w:eastAsiaTheme="majorEastAsia" w:hAnsiTheme="majorEastAsia"/>
                              </w:rPr>
                            </w:pPr>
                          </w:p>
                        </w:txbxContent>
                      </v:textbox>
                    </v:roundrect>
                  </w:pict>
                </mc:Fallback>
              </mc:AlternateContent>
            </w:r>
          </w:p>
          <w:p w:rsidR="00151ECF" w:rsidRPr="00C51A12" w:rsidRDefault="00151ECF" w:rsidP="00B32D0C"/>
          <w:p w:rsidR="00151ECF" w:rsidRPr="00B32D0C" w:rsidRDefault="00151ECF" w:rsidP="00B32D0C">
            <w:pPr>
              <w:ind w:firstLineChars="100" w:firstLine="200"/>
              <w:rPr>
                <w:rFonts w:ascii="ＭＳ 明朝" w:eastAsia="ＭＳ 明朝" w:hAnsi="ＭＳ 明朝" w:cs="Times New Roman"/>
                <w:color w:val="000000"/>
                <w:sz w:val="20"/>
                <w:szCs w:val="20"/>
              </w:rPr>
            </w:pPr>
          </w:p>
          <w:p w:rsidR="00151ECF" w:rsidRPr="00B32D0C"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文言整理のため、下線部分を追加。</w:t>
            </w:r>
          </w:p>
        </w:tc>
      </w:tr>
      <w:tr w:rsidR="00151ECF" w:rsidTr="008B2D53">
        <w:trPr>
          <w:trHeight w:val="1447"/>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１７</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４５</w:t>
            </w:r>
          </w:p>
        </w:tc>
        <w:tc>
          <w:tcPr>
            <w:tcW w:w="8931" w:type="dxa"/>
            <w:tcBorders>
              <w:top w:val="single" w:sz="4" w:space="0" w:color="auto"/>
              <w:left w:val="nil"/>
              <w:bottom w:val="single" w:sz="4" w:space="0" w:color="auto"/>
              <w:right w:val="single" w:sz="4" w:space="0" w:color="auto"/>
            </w:tcBorders>
          </w:tcPr>
          <w:p w:rsidR="00151ECF" w:rsidRPr="009A673D"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⑤特定空家等の所有者等が行うべき措置に係る代執行</w:t>
            </w:r>
          </w:p>
          <w:p w:rsidR="00151ECF" w:rsidRPr="00603ECE"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所有者等が命令の内容を実施しないときや、実施しても十分でないときには、行政代執行法（昭和</w:t>
            </w:r>
            <w:r w:rsidRPr="009A673D">
              <w:rPr>
                <w:rFonts w:ascii="Century" w:eastAsia="ＭＳ 明朝" w:hAnsi="ＭＳ 明朝" w:cs="ＭＳ 明朝"/>
                <w:color w:val="000000"/>
                <w:kern w:val="0"/>
                <w:szCs w:val="21"/>
                <w:u w:val="single"/>
              </w:rPr>
              <w:t>23</w:t>
            </w:r>
            <w:r w:rsidRPr="009A673D">
              <w:rPr>
                <w:rFonts w:ascii="Century" w:eastAsia="ＭＳ 明朝" w:hAnsi="ＭＳ 明朝" w:cs="ＭＳ 明朝"/>
                <w:color w:val="000000"/>
                <w:kern w:val="0"/>
                <w:szCs w:val="21"/>
              </w:rPr>
              <w:t>年法律第</w:t>
            </w:r>
            <w:r w:rsidRPr="009A673D">
              <w:rPr>
                <w:rFonts w:ascii="Century" w:eastAsia="ＭＳ 明朝" w:hAnsi="ＭＳ 明朝" w:cs="ＭＳ 明朝"/>
                <w:color w:val="000000"/>
                <w:kern w:val="0"/>
                <w:szCs w:val="21"/>
                <w:u w:val="single"/>
              </w:rPr>
              <w:t>43</w:t>
            </w:r>
            <w:r w:rsidRPr="009A673D">
              <w:rPr>
                <w:rFonts w:ascii="Century" w:eastAsia="ＭＳ 明朝" w:hAnsi="ＭＳ 明朝" w:cs="ＭＳ 明朝"/>
                <w:color w:val="000000"/>
                <w:kern w:val="0"/>
                <w:szCs w:val="21"/>
              </w:rPr>
              <w:t>号）の規定に基づき、所有者等が実施するべき内容について、所有者等に代わり市又は市が委任する者が実施します。</w: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9A673D"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⑤特定空家等の所有者等が行うべき措置に係る代執行</w:t>
            </w:r>
          </w:p>
          <w:p w:rsidR="00151ECF" w:rsidRPr="00603ECE"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所有者等が命令の内容を実施しないときや、実施しても十分でないときには、行政代執行法（昭和</w:t>
            </w:r>
            <w:r w:rsidRPr="009A673D">
              <w:rPr>
                <w:rFonts w:ascii="Century" w:eastAsia="ＭＳ 明朝" w:hAnsi="ＭＳ 明朝" w:cs="ＭＳ 明朝" w:hint="eastAsia"/>
                <w:color w:val="000000"/>
                <w:kern w:val="0"/>
                <w:szCs w:val="21"/>
                <w:u w:val="single"/>
              </w:rPr>
              <w:t>２３</w:t>
            </w:r>
            <w:r w:rsidRPr="009A673D">
              <w:rPr>
                <w:rFonts w:ascii="Century" w:eastAsia="ＭＳ 明朝" w:hAnsi="ＭＳ 明朝" w:cs="ＭＳ 明朝" w:hint="eastAsia"/>
                <w:color w:val="000000"/>
                <w:kern w:val="0"/>
                <w:szCs w:val="21"/>
              </w:rPr>
              <w:t>年法律第</w:t>
            </w:r>
            <w:r w:rsidRPr="009A673D">
              <w:rPr>
                <w:rFonts w:ascii="Century" w:eastAsia="ＭＳ 明朝" w:hAnsi="ＭＳ 明朝" w:cs="ＭＳ 明朝" w:hint="eastAsia"/>
                <w:color w:val="000000"/>
                <w:kern w:val="0"/>
                <w:szCs w:val="21"/>
                <w:u w:val="single"/>
              </w:rPr>
              <w:t>４３</w:t>
            </w:r>
            <w:r w:rsidRPr="009A673D">
              <w:rPr>
                <w:rFonts w:ascii="Century" w:eastAsia="ＭＳ 明朝" w:hAnsi="ＭＳ 明朝" w:cs="ＭＳ 明朝" w:hint="eastAsia"/>
                <w:color w:val="000000"/>
                <w:kern w:val="0"/>
                <w:szCs w:val="21"/>
              </w:rPr>
              <w:t>号）の規定に基づき、所有者等が実施するべき内容について、所有者等に代わり市又は市が委任する者が実施します。</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文言整理のため、下線部分を修正。</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１８</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４８</w:t>
            </w:r>
          </w:p>
        </w:tc>
        <w:tc>
          <w:tcPr>
            <w:tcW w:w="8931" w:type="dxa"/>
            <w:tcBorders>
              <w:top w:val="single" w:sz="4" w:space="0" w:color="auto"/>
              <w:left w:val="nil"/>
              <w:bottom w:val="single" w:sz="4" w:space="0" w:color="auto"/>
              <w:right w:val="single" w:sz="4" w:space="0" w:color="auto"/>
            </w:tcBorders>
          </w:tcPr>
          <w:p w:rsidR="00151ECF" w:rsidRPr="009A673D"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（１）　応急措置の考え方</w:t>
            </w:r>
          </w:p>
          <w:p w:rsidR="00151ECF" w:rsidRPr="009A673D"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特定空家等」に対する行政代執行は、空家法及び行政代執行法に基づく一定の手続を要するため、緊急時の対応は困難です。倒壊等の危険性が非常に切迫している場合など、人の生命、身体又は財産に重大な損害を及ぼす等の危険な状態が切迫していると認めるときは、その危険な状態を回避するため、必要最小限度の措置（応急措置）を講ずることを検討します。</w:t>
            </w:r>
          </w:p>
          <w:p w:rsidR="00151ECF" w:rsidRPr="009A673D"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なお、応急措置は、その方法によること</w:t>
            </w:r>
            <w:r>
              <w:rPr>
                <w:rFonts w:ascii="Century" w:eastAsia="ＭＳ 明朝" w:hAnsi="ＭＳ 明朝" w:cs="ＭＳ 明朝" w:hint="eastAsia"/>
                <w:color w:val="000000"/>
                <w:kern w:val="0"/>
                <w:szCs w:val="21"/>
              </w:rPr>
              <w:t>でしか解決が困難である場合のみ認められるものであり、消防</w:t>
            </w:r>
            <w:r w:rsidRPr="001C6D04">
              <w:rPr>
                <w:rFonts w:ascii="Century" w:eastAsia="ＭＳ 明朝" w:hAnsi="ＭＳ 明朝" w:cs="ＭＳ 明朝" w:hint="eastAsia"/>
                <w:color w:val="000000"/>
                <w:kern w:val="0"/>
                <w:szCs w:val="21"/>
                <w:u w:val="single"/>
              </w:rPr>
              <w:t>署等の関係機関等</w:t>
            </w:r>
            <w:r w:rsidRPr="001C6D04">
              <w:rPr>
                <w:rFonts w:ascii="Century" w:eastAsia="ＭＳ 明朝" w:hAnsi="ＭＳ 明朝" w:cs="ＭＳ 明朝" w:hint="eastAsia"/>
                <w:color w:val="000000"/>
                <w:kern w:val="0"/>
                <w:szCs w:val="21"/>
              </w:rPr>
              <w:t>による</w:t>
            </w:r>
            <w:r w:rsidRPr="009A673D">
              <w:rPr>
                <w:rFonts w:ascii="Century" w:eastAsia="ＭＳ 明朝" w:hAnsi="ＭＳ 明朝" w:cs="ＭＳ 明朝" w:hint="eastAsia"/>
                <w:color w:val="000000"/>
                <w:kern w:val="0"/>
                <w:szCs w:val="21"/>
              </w:rPr>
              <w:t>緊急措置などその他の方法により、危険回避が可能な場合には行わないものとします。</w:t>
            </w:r>
          </w:p>
          <w:p w:rsidR="00151ECF" w:rsidRPr="009A673D"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u w:val="single"/>
              </w:rPr>
            </w:pPr>
            <w:r w:rsidRPr="009A673D">
              <w:rPr>
                <w:rFonts w:ascii="Century" w:eastAsia="ＭＳ 明朝" w:hAnsi="ＭＳ 明朝" w:cs="ＭＳ 明朝" w:hint="eastAsia"/>
                <w:color w:val="000000"/>
                <w:kern w:val="0"/>
                <w:szCs w:val="21"/>
                <w:u w:val="single"/>
              </w:rPr>
              <w:t>また、災害対策基本法において災害が発生しようとしている又はすでに発生している場合に、その災害を防ぎもしくは災害の拡大を防ぐために必要な応急措置を行うことができます。その際、緊急の必要性があると認められる場合は、応急措置の実施に支障となるものについての除却ができることとされています。</w:t>
            </w: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9A673D"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（１）　応急措置の考え方</w:t>
            </w:r>
          </w:p>
          <w:p w:rsidR="00151ECF" w:rsidRPr="009A673D"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特定空家等」に対する行政代執行は、空家法及び行政代執行法に基づく一定の手続を要するため、緊急時の対応は困難です。倒壊等の危険性が非常に切迫している場合など、人の生命、身体又は財産に重大な損害を及ぼす等の危険な状態が切迫していると認めるときは、その危険な状態を回避するため、必要最小限度の措置（応急措置）を講ずることを検討します。</w:t>
            </w:r>
          </w:p>
          <w:p w:rsidR="00151ECF" w:rsidRPr="00603ECE" w:rsidRDefault="00151ECF" w:rsidP="009A673D">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9A673D">
              <w:rPr>
                <w:rFonts w:ascii="Century" w:eastAsia="ＭＳ 明朝" w:hAnsi="ＭＳ 明朝" w:cs="ＭＳ 明朝" w:hint="eastAsia"/>
                <w:color w:val="000000"/>
                <w:kern w:val="0"/>
                <w:szCs w:val="21"/>
              </w:rPr>
              <w:t>なお、応急措置は、その方法によることでしか解決が困難である場合のみ認められるものであり、</w:t>
            </w:r>
            <w:r w:rsidRPr="001C6D04">
              <w:rPr>
                <w:rFonts w:ascii="Century" w:eastAsia="ＭＳ 明朝" w:hAnsi="ＭＳ 明朝" w:cs="ＭＳ 明朝" w:hint="eastAsia"/>
                <w:color w:val="000000"/>
                <w:kern w:val="0"/>
                <w:szCs w:val="21"/>
              </w:rPr>
              <w:t>消防</w:t>
            </w:r>
            <w:r w:rsidRPr="001C6D04">
              <w:rPr>
                <w:rFonts w:ascii="Century" w:eastAsia="ＭＳ 明朝" w:hAnsi="ＭＳ 明朝" w:cs="ＭＳ 明朝" w:hint="eastAsia"/>
                <w:color w:val="000000"/>
                <w:kern w:val="0"/>
                <w:szCs w:val="21"/>
                <w:u w:val="single"/>
              </w:rPr>
              <w:t>法</w:t>
            </w:r>
            <w:r w:rsidRPr="001C6D04">
              <w:rPr>
                <w:rFonts w:ascii="Century" w:eastAsia="ＭＳ 明朝" w:hAnsi="ＭＳ 明朝" w:cs="ＭＳ 明朝" w:hint="eastAsia"/>
                <w:color w:val="000000"/>
                <w:kern w:val="0"/>
                <w:szCs w:val="21"/>
              </w:rPr>
              <w:t>による</w:t>
            </w:r>
            <w:r w:rsidRPr="009A673D">
              <w:rPr>
                <w:rFonts w:ascii="Century" w:eastAsia="ＭＳ 明朝" w:hAnsi="ＭＳ 明朝" w:cs="ＭＳ 明朝" w:hint="eastAsia"/>
                <w:color w:val="000000"/>
                <w:kern w:val="0"/>
                <w:szCs w:val="21"/>
              </w:rPr>
              <w:t>緊急措置などその他の方法により、危険回避が可能な場合には行わないものとします。</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4769F7">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「特定空家等に対する措置」に関する適切な実施を図るために必要な指針（ガイドライン）改正を反映するため、下線部分を追加及び修正。</w:t>
            </w:r>
          </w:p>
        </w:tc>
      </w:tr>
      <w:tr w:rsidR="00151ECF" w:rsidTr="008B2D53">
        <w:trPr>
          <w:trHeight w:val="2050"/>
        </w:trPr>
        <w:tc>
          <w:tcPr>
            <w:tcW w:w="851" w:type="dxa"/>
            <w:tcBorders>
              <w:top w:val="single" w:sz="4" w:space="0" w:color="auto"/>
              <w:left w:val="single" w:sz="4" w:space="0" w:color="000000"/>
              <w:bottom w:val="single" w:sz="4" w:space="0" w:color="auto"/>
              <w:right w:val="single" w:sz="4" w:space="0" w:color="000000"/>
            </w:tcBorders>
          </w:tcPr>
          <w:p w:rsidR="00151ECF" w:rsidRDefault="00B90066"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１９</w:t>
            </w:r>
          </w:p>
        </w:tc>
        <w:tc>
          <w:tcPr>
            <w:tcW w:w="850" w:type="dxa"/>
            <w:tcBorders>
              <w:top w:val="single" w:sz="4" w:space="0" w:color="auto"/>
              <w:left w:val="single" w:sz="4" w:space="0" w:color="000000"/>
              <w:bottom w:val="single" w:sz="4" w:space="0" w:color="auto"/>
              <w:right w:val="single" w:sz="4" w:space="0" w:color="000000"/>
            </w:tcBorders>
            <w:tcMar>
              <w:top w:w="22" w:type="dxa"/>
              <w:left w:w="102" w:type="dxa"/>
              <w:bottom w:w="22" w:type="dxa"/>
              <w:right w:w="102" w:type="dxa"/>
            </w:tcMar>
          </w:tcPr>
          <w:p w:rsidR="00151ECF" w:rsidRDefault="00151ECF" w:rsidP="00847443">
            <w:pPr>
              <w:tabs>
                <w:tab w:val="left" w:pos="0"/>
              </w:tabs>
              <w:autoSpaceDE w:val="0"/>
              <w:autoSpaceDN w:val="0"/>
              <w:adjustRightInd w:val="0"/>
              <w:spacing w:line="35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４９・５０</w:t>
            </w:r>
          </w:p>
        </w:tc>
        <w:tc>
          <w:tcPr>
            <w:tcW w:w="8931" w:type="dxa"/>
            <w:tcBorders>
              <w:top w:val="single" w:sz="4" w:space="0" w:color="auto"/>
              <w:left w:val="nil"/>
              <w:bottom w:val="single" w:sz="4" w:space="0" w:color="auto"/>
              <w:right w:val="single" w:sz="4" w:space="0" w:color="auto"/>
            </w:tcBorders>
          </w:tcPr>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削除</w:t>
            </w: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p w:rsidR="00151ECF" w:rsidRPr="00603ECE" w:rsidRDefault="00151ECF" w:rsidP="00603ECE">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p>
        </w:tc>
        <w:tc>
          <w:tcPr>
            <w:tcW w:w="8930" w:type="dxa"/>
            <w:tcBorders>
              <w:top w:val="single" w:sz="4" w:space="0" w:color="auto"/>
              <w:left w:val="single" w:sz="4" w:space="0" w:color="auto"/>
              <w:bottom w:val="single" w:sz="4" w:space="0" w:color="auto"/>
              <w:right w:val="single" w:sz="4" w:space="0" w:color="auto"/>
            </w:tcBorders>
            <w:tcMar>
              <w:top w:w="22" w:type="dxa"/>
              <w:left w:w="102" w:type="dxa"/>
              <w:bottom w:w="22" w:type="dxa"/>
              <w:right w:w="102" w:type="dxa"/>
            </w:tcMar>
          </w:tcPr>
          <w:p w:rsidR="00151ECF" w:rsidRPr="00C51A12" w:rsidRDefault="00151ECF" w:rsidP="00B32D0C">
            <w:pPr>
              <w:widowControl/>
              <w:pBdr>
                <w:bottom w:val="thinThickSmallGap" w:sz="24" w:space="1" w:color="008000"/>
              </w:pBdr>
              <w:adjustRightInd w:val="0"/>
              <w:spacing w:line="600" w:lineRule="exact"/>
              <w:outlineLvl w:val="0"/>
              <w:rPr>
                <w:rFonts w:asciiTheme="majorEastAsia" w:eastAsiaTheme="majorEastAsia" w:hAnsiTheme="majorEastAsia"/>
                <w:b/>
                <w:color w:val="008000"/>
                <w:sz w:val="40"/>
              </w:rPr>
            </w:pPr>
            <w:bookmarkStart w:id="2" w:name="_Toc504995773"/>
            <w:bookmarkStart w:id="3" w:name="_Toc504996042"/>
            <w:bookmarkStart w:id="4" w:name="_Toc73105191"/>
            <w:bookmarkStart w:id="5" w:name="_Toc77581910"/>
            <w:r w:rsidRPr="00C51A12">
              <w:rPr>
                <w:rFonts w:asciiTheme="majorEastAsia" w:eastAsiaTheme="majorEastAsia" w:hAnsiTheme="majorEastAsia" w:hint="eastAsia"/>
                <w:b/>
                <w:color w:val="008000"/>
                <w:sz w:val="40"/>
              </w:rPr>
              <w:lastRenderedPageBreak/>
              <w:t>第６章　その他（国による新規制度等）</w:t>
            </w:r>
            <w:bookmarkEnd w:id="2"/>
            <w:bookmarkEnd w:id="3"/>
            <w:bookmarkEnd w:id="4"/>
            <w:bookmarkEnd w:id="5"/>
          </w:p>
          <w:p w:rsidR="00151ECF" w:rsidRPr="00C51A12" w:rsidRDefault="00151ECF" w:rsidP="00B32D0C">
            <w:pPr>
              <w:widowControl/>
              <w:jc w:val="left"/>
              <w:rPr>
                <w:rFonts w:asciiTheme="majorEastAsia" w:eastAsiaTheme="majorEastAsia" w:hAnsiTheme="majorEastAsia"/>
              </w:rPr>
            </w:pPr>
          </w:p>
          <w:p w:rsidR="00151ECF" w:rsidRPr="00B32D0C" w:rsidRDefault="00151ECF" w:rsidP="00B32D0C">
            <w:pPr>
              <w:rPr>
                <w:rFonts w:ascii="ＭＳ 明朝" w:eastAsia="ＭＳ 明朝" w:hAnsi="ＭＳ 明朝"/>
              </w:rPr>
            </w:pPr>
            <w:r w:rsidRPr="00B32D0C">
              <w:rPr>
                <w:rFonts w:ascii="ＭＳ 明朝" w:eastAsia="ＭＳ 明朝" w:hAnsi="ＭＳ 明朝"/>
                <w:noProof/>
              </w:rPr>
              <mc:AlternateContent>
                <mc:Choice Requires="wps">
                  <w:drawing>
                    <wp:anchor distT="0" distB="0" distL="114300" distR="114300" simplePos="0" relativeHeight="251790336" behindDoc="0" locked="0" layoutInCell="1" allowOverlap="1" wp14:anchorId="6E35F9DE" wp14:editId="27BFA552">
                      <wp:simplePos x="0" y="0"/>
                      <wp:positionH relativeFrom="column">
                        <wp:posOffset>2139950</wp:posOffset>
                      </wp:positionH>
                      <wp:positionV relativeFrom="paragraph">
                        <wp:posOffset>8298815</wp:posOffset>
                      </wp:positionV>
                      <wp:extent cx="1111250" cy="800100"/>
                      <wp:effectExtent l="0" t="0" r="12700" b="19050"/>
                      <wp:wrapNone/>
                      <wp:docPr id="367" name="正方形/長方形 367"/>
                      <wp:cNvGraphicFramePr/>
                      <a:graphic xmlns:a="http://schemas.openxmlformats.org/drawingml/2006/main">
                        <a:graphicData uri="http://schemas.microsoft.com/office/word/2010/wordprocessingShape">
                          <wps:wsp>
                            <wps:cNvSpPr/>
                            <wps:spPr>
                              <a:xfrm>
                                <a:off x="0" y="0"/>
                                <a:ext cx="1111250" cy="8001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FCCA1" id="正方形/長方形 367" o:spid="_x0000_s1026" style="position:absolute;left:0;text-align:left;margin-left:168.5pt;margin-top:653.45pt;width:87.5pt;height:63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" fillcolor="window" strokecolor="window" strokeweight="1pt"/>
                  </w:pict>
                </mc:Fallback>
              </mc:AlternateContent>
            </w:r>
            <w:bookmarkStart w:id="6" w:name="_Toc504995774"/>
            <w:bookmarkStart w:id="7" w:name="_Toc504996043"/>
            <w:r w:rsidRPr="00B32D0C">
              <w:rPr>
                <w:rFonts w:ascii="ＭＳ 明朝" w:eastAsia="ＭＳ 明朝" w:hAnsi="ＭＳ 明朝" w:hint="eastAsia"/>
              </w:rPr>
              <w:t>１　所有者が不明な土地等に対する対応</w:t>
            </w:r>
            <w:bookmarkEnd w:id="6"/>
            <w:bookmarkEnd w:id="7"/>
          </w:p>
          <w:p w:rsidR="00151ECF" w:rsidRPr="00B32D0C" w:rsidRDefault="00151ECF" w:rsidP="00B32D0C">
            <w:pPr>
              <w:ind w:leftChars="100" w:left="210" w:firstLineChars="100" w:firstLine="210"/>
              <w:rPr>
                <w:rFonts w:ascii="ＭＳ 明朝" w:eastAsia="ＭＳ 明朝" w:hAnsi="ＭＳ 明朝"/>
              </w:rPr>
            </w:pP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人口減少・高齢化の進展に伴う土地利用ニーズの低下や地方から都市等への人口移動を背景とした土地の所有意識の希薄化等を背景に、登記簿などの公簿情報を参照しても所有者が直ちに判明しない、または判明しても所有者に連絡がつかない土地、いわゆる「所有者不明土地」や、適正な利用・管理がなされないことで草木の繁茂や害虫の発生など、周辺に悪影響を与える管理不全の土地が全国的に増加しています。これらの土地については、生活環境の悪化の原因やインフラ整備、防災上の重大な支障となるなど、対応が喫緊の課題となっています。</w:t>
            </w: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このような課題に対して、平成30年６月には、所有者不明土地の公共的目的での円滑な利用を実現するための「所有者不明土地の利用の円滑化等に関する特別措置法」が成立し、同法は令和元年６月に全面施行されました。</w:t>
            </w: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また、所有者探索の方法や所有者が不明である場合の解決実務に関するガイドライン（「所有者の所在の把握が難しい土地に関する探索・利活用のためのガイドライン」）を令和元年12月に改訂し、所有者探索の円滑化を図っています。</w:t>
            </w: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さらに令和２年３月には、「土地基本法等の一部を改正する法律」が施行され、新たに土地所有者等の責務として土地の適正利用や管理について規定されたほか、登記手続きなど権利関係の明確化についても規定が追加されました。</w:t>
            </w:r>
          </w:p>
          <w:p w:rsidR="00151ECF" w:rsidRPr="00B32D0C" w:rsidRDefault="00151ECF" w:rsidP="00B32D0C">
            <w:pPr>
              <w:ind w:leftChars="100" w:left="210" w:firstLineChars="100" w:firstLine="210"/>
              <w:rPr>
                <w:rFonts w:ascii="ＭＳ 明朝" w:eastAsia="ＭＳ 明朝" w:hAnsi="ＭＳ 明朝"/>
              </w:rPr>
            </w:pPr>
          </w:p>
          <w:p w:rsidR="00151ECF" w:rsidRPr="00B32D0C" w:rsidRDefault="00151ECF" w:rsidP="00B32D0C">
            <w:pPr>
              <w:rPr>
                <w:rFonts w:ascii="ＭＳ 明朝" w:eastAsia="ＭＳ 明朝" w:hAnsi="ＭＳ 明朝"/>
              </w:rPr>
            </w:pPr>
            <w:r w:rsidRPr="00B32D0C">
              <w:rPr>
                <w:rFonts w:ascii="ＭＳ 明朝" w:eastAsia="ＭＳ 明朝" w:hAnsi="ＭＳ 明朝" w:hint="eastAsia"/>
              </w:rPr>
              <w:t>２　法定相続情報証明制度</w:t>
            </w:r>
          </w:p>
          <w:p w:rsidR="00151ECF" w:rsidRPr="00B32D0C" w:rsidRDefault="00151ECF" w:rsidP="00B32D0C">
            <w:pPr>
              <w:ind w:leftChars="100" w:left="210" w:firstLineChars="100" w:firstLine="210"/>
              <w:rPr>
                <w:rFonts w:ascii="ＭＳ 明朝" w:eastAsia="ＭＳ 明朝" w:hAnsi="ＭＳ 明朝"/>
              </w:rPr>
            </w:pP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１のとおり、相続登記が未了のまま放置されている不動産が増加しており、これが所有者</w:t>
            </w:r>
            <w:r w:rsidRPr="00B32D0C">
              <w:rPr>
                <w:rFonts w:ascii="ＭＳ 明朝" w:eastAsia="ＭＳ 明朝" w:hAnsi="ＭＳ 明朝" w:hint="eastAsia"/>
                <w:color w:val="000000" w:themeColor="text1"/>
              </w:rPr>
              <w:lastRenderedPageBreak/>
              <w:t>不明土地問題となるほか、空き家問題の一因ともなっていると指摘されています。</w:t>
            </w: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そこで国は、相続登記を促進するため、相続に際して相続人が揃える必要書類を登記官が確認し、認証する法定相続情報証明制度が平成29年５月より始まっています。本制度により、相続手続きに係る相続人と手続き担当者の双方の負担が軽減されることや、相続人による相続登記の必要性に対する意識向上が期待されます。</w:t>
            </w: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手続きの際に作成、交付される法定相続情報一覧図の写しについては、相続税の申告書への添付や、年金手続きの際に利用可能になるなど、利用範囲が順次拡大されています。</w:t>
            </w:r>
          </w:p>
          <w:p w:rsidR="00151ECF" w:rsidRPr="00B32D0C" w:rsidRDefault="00151ECF" w:rsidP="00B32D0C">
            <w:pPr>
              <w:ind w:leftChars="100" w:left="210" w:firstLineChars="100" w:firstLine="210"/>
              <w:rPr>
                <w:rFonts w:ascii="ＭＳ 明朝" w:eastAsia="ＭＳ 明朝" w:hAnsi="ＭＳ 明朝"/>
              </w:rPr>
            </w:pPr>
          </w:p>
          <w:p w:rsidR="00151ECF" w:rsidRPr="00B32D0C" w:rsidRDefault="00151ECF" w:rsidP="00B32D0C">
            <w:pPr>
              <w:rPr>
                <w:rFonts w:ascii="ＭＳ 明朝" w:eastAsia="ＭＳ 明朝" w:hAnsi="ＭＳ 明朝"/>
              </w:rPr>
            </w:pPr>
            <w:bookmarkStart w:id="8" w:name="_Toc504995776"/>
            <w:bookmarkStart w:id="9" w:name="_Toc504996045"/>
            <w:r w:rsidRPr="00B32D0C">
              <w:rPr>
                <w:rFonts w:ascii="ＭＳ 明朝" w:eastAsia="ＭＳ 明朝" w:hAnsi="ＭＳ 明朝" w:hint="eastAsia"/>
                <w:color w:val="000000" w:themeColor="text1"/>
              </w:rPr>
              <w:t>３　空</w:t>
            </w:r>
            <w:r w:rsidRPr="00B32D0C">
              <w:rPr>
                <w:rFonts w:ascii="ＭＳ 明朝" w:eastAsia="ＭＳ 明朝" w:hAnsi="ＭＳ 明朝" w:hint="eastAsia"/>
              </w:rPr>
              <w:t>き家所有者情報の外部</w:t>
            </w:r>
            <w:bookmarkEnd w:id="8"/>
            <w:bookmarkEnd w:id="9"/>
            <w:r w:rsidRPr="00B32D0C">
              <w:rPr>
                <w:rFonts w:ascii="ＭＳ 明朝" w:eastAsia="ＭＳ 明朝" w:hAnsi="ＭＳ 明朝" w:hint="eastAsia"/>
              </w:rPr>
              <w:t>提供</w:t>
            </w:r>
          </w:p>
          <w:p w:rsidR="00151ECF" w:rsidRPr="00B32D0C" w:rsidRDefault="00151ECF" w:rsidP="00B32D0C">
            <w:pPr>
              <w:rPr>
                <w:rFonts w:ascii="ＭＳ 明朝" w:eastAsia="ＭＳ 明朝" w:hAnsi="ＭＳ 明朝"/>
              </w:rPr>
            </w:pP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rPr>
              <w:t>空き家の対策は、空き家を除却するだけではなく、空き家の市場での流通を通じた利活用の促進が必要であり、そのためには宅地建物取引業者等の民間事業者との連携が不可欠です。一方、空家法の施行に伴い、市区町村の担当部局が保有する課税情報を空き家対策の目的のために、市区町村内部で利用することが可能となりましたが、課税情報を含む空き家所有者情報は、民間業者等へ外部提供することができません。そこで国は、空き家の多様な利活用を促進するため、空き家所有者情報を外部提供する際の法制的な整理や、空き家所有者情報の</w:t>
            </w:r>
            <w:r w:rsidRPr="00B32D0C">
              <w:rPr>
                <w:rFonts w:ascii="ＭＳ 明朝" w:eastAsia="ＭＳ 明朝" w:hAnsi="ＭＳ 明朝" w:hint="eastAsia"/>
                <w:color w:val="000000" w:themeColor="text1"/>
              </w:rPr>
              <w:t>収集・同意取得の留意点等の運用方法、先進的な取得事例等を内容とするガイドラインを策定・公表しています。</w:t>
            </w: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このガイドラインでは、空家法に基づいた、市町村内部での課税情報の適正利用や、所有者本人の同意による課税情報を含む空き家所有者情報の民間事業者等への提供について整理されています。</w:t>
            </w:r>
          </w:p>
          <w:p w:rsidR="00151ECF" w:rsidRPr="00B32D0C" w:rsidRDefault="00151ECF" w:rsidP="00B32D0C">
            <w:pPr>
              <w:rPr>
                <w:rFonts w:ascii="ＭＳ 明朝" w:eastAsia="ＭＳ 明朝" w:hAnsi="ＭＳ 明朝"/>
              </w:rPr>
            </w:pPr>
          </w:p>
          <w:p w:rsidR="00151ECF" w:rsidRPr="00B32D0C" w:rsidRDefault="00151ECF" w:rsidP="00B32D0C">
            <w:pPr>
              <w:rPr>
                <w:rFonts w:ascii="ＭＳ 明朝" w:eastAsia="ＭＳ 明朝" w:hAnsi="ＭＳ 明朝"/>
              </w:rPr>
            </w:pPr>
            <w:r w:rsidRPr="00B32D0C">
              <w:rPr>
                <w:rFonts w:ascii="ＭＳ 明朝" w:eastAsia="ＭＳ 明朝" w:hAnsi="ＭＳ 明朝" w:hint="eastAsia"/>
                <w:color w:val="000000" w:themeColor="text1"/>
              </w:rPr>
              <w:t>４</w:t>
            </w:r>
            <w:r w:rsidRPr="00B32D0C">
              <w:rPr>
                <w:rFonts w:ascii="ＭＳ 明朝" w:eastAsia="ＭＳ 明朝" w:hAnsi="ＭＳ 明朝" w:hint="eastAsia"/>
              </w:rPr>
              <w:t xml:space="preserve">　空家等の増加抑制策、利活用施策に対する支援等</w:t>
            </w:r>
          </w:p>
          <w:p w:rsidR="00151ECF" w:rsidRPr="00B32D0C" w:rsidRDefault="00151ECF" w:rsidP="00B32D0C">
            <w:pPr>
              <w:widowControl/>
              <w:jc w:val="left"/>
              <w:rPr>
                <w:rFonts w:ascii="ＭＳ 明朝" w:eastAsia="ＭＳ 明朝" w:hAnsi="ＭＳ 明朝"/>
                <w:color w:val="000000" w:themeColor="text1"/>
              </w:rPr>
            </w:pP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高齢者や障害者、子育て世帯等の住宅の確保に配慮が必要な方は今後も増加する見込みですが、住宅セーフティネットの根幹である公営住宅については大幅な増加が見込めない状況にあります。一方で、民間の空き家・空き室は増加していることから、それらを活用した新たなセーフティネット制度が始まっています。</w:t>
            </w: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また、高齢者等の所有する戸建て住宅等を子育て世帯等へ賃貸することを円滑化し、子育て世帯等に広い住生活空間を提供するとともに、高齢者の生活に適した住宅への住み替え等を促進する、高齢者等の住み替え支援事業や、民間業者等が空き家の発生防止等の抜本的対策に取り組むモデル的な事業について支援を行い、その成果の全国への展開を図る、住宅市場を活用した空き家対策モデル事業などが展開されています。</w:t>
            </w:r>
          </w:p>
          <w:p w:rsidR="00151ECF" w:rsidRPr="00B32D0C" w:rsidRDefault="00151ECF" w:rsidP="00B32D0C">
            <w:pPr>
              <w:widowControl/>
              <w:ind w:firstLineChars="100" w:firstLine="210"/>
              <w:jc w:val="left"/>
              <w:rPr>
                <w:rFonts w:ascii="ＭＳ 明朝" w:eastAsia="ＭＳ 明朝" w:hAnsi="ＭＳ 明朝"/>
                <w:color w:val="000000" w:themeColor="text1"/>
              </w:rPr>
            </w:pPr>
          </w:p>
          <w:p w:rsidR="00151ECF" w:rsidRPr="00B32D0C" w:rsidRDefault="00151ECF" w:rsidP="00B32D0C">
            <w:pPr>
              <w:rPr>
                <w:rFonts w:ascii="ＭＳ 明朝" w:eastAsia="ＭＳ 明朝" w:hAnsi="ＭＳ 明朝"/>
                <w:color w:val="000000" w:themeColor="text1"/>
              </w:rPr>
            </w:pPr>
            <w:r w:rsidRPr="00B32D0C">
              <w:rPr>
                <w:rFonts w:ascii="ＭＳ 明朝" w:eastAsia="ＭＳ 明朝" w:hAnsi="ＭＳ 明朝" w:hint="eastAsia"/>
                <w:color w:val="000000" w:themeColor="text1"/>
              </w:rPr>
              <w:t>５　民法改正にともなう不動産取引への影響</w:t>
            </w:r>
          </w:p>
          <w:p w:rsidR="00151ECF" w:rsidRPr="00B32D0C" w:rsidRDefault="00151ECF" w:rsidP="00B32D0C">
            <w:pPr>
              <w:rPr>
                <w:rFonts w:ascii="ＭＳ 明朝" w:eastAsia="ＭＳ 明朝" w:hAnsi="ＭＳ 明朝"/>
                <w:color w:val="000000" w:themeColor="text1"/>
              </w:rPr>
            </w:pP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令和２年４月、民法の一部を改正する法律（債権法改正）が施行されたことによって、不動産売買で制限されてきた買主の権利が拡充され、相対的に売主の責任及び責任が及ぶ範囲は広くなりました。</w:t>
            </w:r>
          </w:p>
          <w:p w:rsidR="00151ECF" w:rsidRPr="00B32D0C" w:rsidRDefault="00151ECF" w:rsidP="00B32D0C">
            <w:pPr>
              <w:ind w:leftChars="100" w:left="210" w:firstLineChars="100" w:firstLine="210"/>
              <w:rPr>
                <w:rFonts w:ascii="ＭＳ 明朝" w:eastAsia="ＭＳ 明朝" w:hAnsi="ＭＳ 明朝"/>
                <w:color w:val="000000" w:themeColor="text1"/>
              </w:rPr>
            </w:pPr>
            <w:r w:rsidRPr="00B32D0C">
              <w:rPr>
                <w:rFonts w:ascii="ＭＳ 明朝" w:eastAsia="ＭＳ 明朝" w:hAnsi="ＭＳ 明朝" w:hint="eastAsia"/>
                <w:color w:val="000000" w:themeColor="text1"/>
              </w:rPr>
              <w:t>買主の不動産売買に対する心理的なハードルは下がる一方、売主にとってはより、契約書に物件の状態や状況を詳細に記載することが求められます。</w:t>
            </w:r>
          </w:p>
          <w:p w:rsidR="00151ECF" w:rsidRPr="00603ECE" w:rsidRDefault="00151ECF" w:rsidP="00B32D0C">
            <w:pPr>
              <w:wordWrap w:val="0"/>
              <w:autoSpaceDE w:val="0"/>
              <w:autoSpaceDN w:val="0"/>
              <w:adjustRightInd w:val="0"/>
              <w:spacing w:line="350" w:lineRule="atLeast"/>
              <w:ind w:firstLineChars="50" w:firstLine="105"/>
              <w:jc w:val="left"/>
              <w:rPr>
                <w:rFonts w:ascii="Century" w:eastAsia="ＭＳ 明朝" w:hAnsi="ＭＳ 明朝" w:cs="ＭＳ 明朝"/>
                <w:color w:val="000000"/>
                <w:kern w:val="0"/>
                <w:szCs w:val="21"/>
              </w:rPr>
            </w:pPr>
            <w:r w:rsidRPr="00B32D0C">
              <w:rPr>
                <w:rFonts w:ascii="ＭＳ 明朝" w:eastAsia="ＭＳ 明朝" w:hAnsi="ＭＳ 明朝" w:hint="eastAsia"/>
                <w:color w:val="000000" w:themeColor="text1"/>
              </w:rPr>
              <w:t>今後は契約書に記載すること以外に、インスペクション（専門家による建物の現況調査）によって引き渡しまでに指摘された欠陥等を補修したり、瑕疵保険に加入するなど、売主、買主双方が安心して取引ができる仕組みを有効活用することが重要です。</w:t>
            </w:r>
          </w:p>
        </w:tc>
        <w:tc>
          <w:tcPr>
            <w:tcW w:w="2268" w:type="dxa"/>
            <w:tcBorders>
              <w:top w:val="single" w:sz="4" w:space="0" w:color="auto"/>
              <w:left w:val="single" w:sz="4" w:space="0" w:color="auto"/>
              <w:bottom w:val="single" w:sz="4" w:space="0" w:color="auto"/>
              <w:right w:val="single" w:sz="4" w:space="0" w:color="auto"/>
            </w:tcBorders>
          </w:tcPr>
          <w:p w:rsidR="00151ECF" w:rsidRDefault="00151ECF" w:rsidP="00C17A63">
            <w:pPr>
              <w:wordWrap w:val="0"/>
              <w:autoSpaceDE w:val="0"/>
              <w:autoSpaceDN w:val="0"/>
              <w:adjustRightInd w:val="0"/>
              <w:spacing w:line="350" w:lineRule="atLeast"/>
              <w:ind w:firstLineChars="100" w:firstLine="210"/>
              <w:jc w:val="left"/>
              <w:rPr>
                <w:rFonts w:ascii="Century" w:eastAsia="ＭＳ 明朝" w:hAnsi="ＭＳ 明朝" w:cs="ＭＳ 明朝"/>
                <w:color w:val="000000"/>
                <w:kern w:val="0"/>
                <w:szCs w:val="21"/>
              </w:rPr>
            </w:pPr>
            <w:r w:rsidRPr="00C17A63">
              <w:rPr>
                <w:rFonts w:ascii="Century" w:eastAsia="ＭＳ 明朝" w:hAnsi="ＭＳ 明朝" w:cs="ＭＳ 明朝" w:hint="eastAsia"/>
                <w:color w:val="000000"/>
                <w:kern w:val="0"/>
                <w:szCs w:val="21"/>
              </w:rPr>
              <w:lastRenderedPageBreak/>
              <w:t>委員より第６章その他（国による新規制度等）の部分が国の動きと類似の情報が記載されているというご指摘があったため、</w:t>
            </w:r>
            <w:r>
              <w:rPr>
                <w:rFonts w:ascii="Century" w:eastAsia="ＭＳ 明朝" w:hAnsi="ＭＳ 明朝" w:cs="ＭＳ 明朝" w:hint="eastAsia"/>
                <w:color w:val="000000"/>
                <w:kern w:val="0"/>
                <w:szCs w:val="21"/>
              </w:rPr>
              <w:t>第２章にまとめることにより、削除。</w:t>
            </w:r>
          </w:p>
        </w:tc>
      </w:tr>
    </w:tbl>
    <w:p w:rsidR="0029753F" w:rsidRPr="006F4D9A" w:rsidRDefault="0029753F">
      <w:pPr>
        <w:autoSpaceDE w:val="0"/>
        <w:autoSpaceDN w:val="0"/>
        <w:adjustRightInd w:val="0"/>
        <w:jc w:val="left"/>
        <w:rPr>
          <w:rFonts w:ascii="Arial" w:hAnsi="Arial" w:cs="Arial"/>
          <w:kern w:val="0"/>
          <w:sz w:val="24"/>
          <w:szCs w:val="24"/>
        </w:rPr>
      </w:pPr>
    </w:p>
    <w:sectPr w:rsidR="0029753F" w:rsidRPr="006F4D9A" w:rsidSect="00AD1308">
      <w:headerReference w:type="default" r:id="rId11"/>
      <w:footerReference w:type="default" r:id="rId12"/>
      <w:pgSz w:w="23811" w:h="16838" w:orient="landscape" w:code="8"/>
      <w:pgMar w:top="1418" w:right="1418" w:bottom="85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4B6" w:rsidRDefault="002704B6">
      <w:r>
        <w:separator/>
      </w:r>
    </w:p>
  </w:endnote>
  <w:endnote w:type="continuationSeparator" w:id="0">
    <w:p w:rsidR="002704B6" w:rsidRDefault="0027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22182"/>
      <w:docPartObj>
        <w:docPartGallery w:val="Page Numbers (Bottom of Page)"/>
        <w:docPartUnique/>
      </w:docPartObj>
    </w:sdtPr>
    <w:sdtEndPr/>
    <w:sdtContent>
      <w:p w:rsidR="00151ECF" w:rsidRDefault="00151ECF">
        <w:pPr>
          <w:pStyle w:val="a5"/>
          <w:jc w:val="center"/>
        </w:pPr>
        <w:r>
          <w:fldChar w:fldCharType="begin"/>
        </w:r>
        <w:r>
          <w:instrText>PAGE   \* MERGEFORMAT</w:instrText>
        </w:r>
        <w:r>
          <w:fldChar w:fldCharType="separate"/>
        </w:r>
        <w:r w:rsidR="008B2D53" w:rsidRPr="008B2D53">
          <w:rPr>
            <w:noProof/>
            <w:lang w:val="ja-JP"/>
          </w:rPr>
          <w:t>1</w:t>
        </w:r>
        <w:r>
          <w:fldChar w:fldCharType="end"/>
        </w:r>
      </w:p>
    </w:sdtContent>
  </w:sdt>
  <w:p w:rsidR="00151ECF" w:rsidRDefault="00151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4B6" w:rsidRDefault="002704B6">
      <w:r>
        <w:separator/>
      </w:r>
    </w:p>
  </w:footnote>
  <w:footnote w:type="continuationSeparator" w:id="0">
    <w:p w:rsidR="002704B6" w:rsidRDefault="0027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ECF" w:rsidRDefault="00151ECF" w:rsidP="00AD1308">
    <w:pPr>
      <w:pStyle w:val="a3"/>
      <w:jc w:val="center"/>
    </w:pPr>
    <w:r>
      <w:rPr>
        <w:rFonts w:hint="eastAsia"/>
      </w:rPr>
      <w:t>府中市空家等対策計画（答申）案新旧対照表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2C"/>
    <w:rsid w:val="0000214F"/>
    <w:rsid w:val="00014A20"/>
    <w:rsid w:val="00027073"/>
    <w:rsid w:val="0003552C"/>
    <w:rsid w:val="000446D0"/>
    <w:rsid w:val="0006235A"/>
    <w:rsid w:val="000A0A47"/>
    <w:rsid w:val="000A398A"/>
    <w:rsid w:val="000C29DE"/>
    <w:rsid w:val="000C6B93"/>
    <w:rsid w:val="000D6A76"/>
    <w:rsid w:val="000F119E"/>
    <w:rsid w:val="0010607A"/>
    <w:rsid w:val="0012187C"/>
    <w:rsid w:val="001437B7"/>
    <w:rsid w:val="00151ECF"/>
    <w:rsid w:val="001653F3"/>
    <w:rsid w:val="001741F5"/>
    <w:rsid w:val="001742EA"/>
    <w:rsid w:val="001827BF"/>
    <w:rsid w:val="0018401A"/>
    <w:rsid w:val="0018466F"/>
    <w:rsid w:val="001903B5"/>
    <w:rsid w:val="001C6D04"/>
    <w:rsid w:val="001E1A87"/>
    <w:rsid w:val="0020471B"/>
    <w:rsid w:val="002175B3"/>
    <w:rsid w:val="0022119B"/>
    <w:rsid w:val="002343C2"/>
    <w:rsid w:val="002640B2"/>
    <w:rsid w:val="002704B6"/>
    <w:rsid w:val="002808BA"/>
    <w:rsid w:val="0029753F"/>
    <w:rsid w:val="002A2B95"/>
    <w:rsid w:val="002A42B3"/>
    <w:rsid w:val="002A4BD3"/>
    <w:rsid w:val="002B4519"/>
    <w:rsid w:val="002C0B06"/>
    <w:rsid w:val="00331BC9"/>
    <w:rsid w:val="00341845"/>
    <w:rsid w:val="00344B68"/>
    <w:rsid w:val="00386889"/>
    <w:rsid w:val="003D1F25"/>
    <w:rsid w:val="003F0DC9"/>
    <w:rsid w:val="003F2216"/>
    <w:rsid w:val="00417084"/>
    <w:rsid w:val="004177D6"/>
    <w:rsid w:val="00426E11"/>
    <w:rsid w:val="0043127A"/>
    <w:rsid w:val="00447FC0"/>
    <w:rsid w:val="0045550A"/>
    <w:rsid w:val="00461D60"/>
    <w:rsid w:val="00463C62"/>
    <w:rsid w:val="004739DC"/>
    <w:rsid w:val="004769F7"/>
    <w:rsid w:val="004775C4"/>
    <w:rsid w:val="0049086B"/>
    <w:rsid w:val="00493767"/>
    <w:rsid w:val="004B476E"/>
    <w:rsid w:val="004D51EA"/>
    <w:rsid w:val="004F4889"/>
    <w:rsid w:val="004F4A2D"/>
    <w:rsid w:val="005152FC"/>
    <w:rsid w:val="005215FE"/>
    <w:rsid w:val="00564FA2"/>
    <w:rsid w:val="00583534"/>
    <w:rsid w:val="00590E11"/>
    <w:rsid w:val="00594D9F"/>
    <w:rsid w:val="005D6565"/>
    <w:rsid w:val="005E2569"/>
    <w:rsid w:val="005E5FFF"/>
    <w:rsid w:val="00603ECE"/>
    <w:rsid w:val="00673C19"/>
    <w:rsid w:val="00675EF7"/>
    <w:rsid w:val="00687E3D"/>
    <w:rsid w:val="006936A8"/>
    <w:rsid w:val="006A12B3"/>
    <w:rsid w:val="006E60C1"/>
    <w:rsid w:val="006F4D9A"/>
    <w:rsid w:val="007006AE"/>
    <w:rsid w:val="00704A8B"/>
    <w:rsid w:val="00742F57"/>
    <w:rsid w:val="00747F9E"/>
    <w:rsid w:val="0075532C"/>
    <w:rsid w:val="00772430"/>
    <w:rsid w:val="007808DE"/>
    <w:rsid w:val="00791041"/>
    <w:rsid w:val="007A6411"/>
    <w:rsid w:val="007D3711"/>
    <w:rsid w:val="007F0E32"/>
    <w:rsid w:val="007F6770"/>
    <w:rsid w:val="007F7095"/>
    <w:rsid w:val="0080590A"/>
    <w:rsid w:val="008212EF"/>
    <w:rsid w:val="0084729B"/>
    <w:rsid w:val="00847310"/>
    <w:rsid w:val="00847443"/>
    <w:rsid w:val="008B2D53"/>
    <w:rsid w:val="008D6FCB"/>
    <w:rsid w:val="008F414F"/>
    <w:rsid w:val="00904E06"/>
    <w:rsid w:val="0092382C"/>
    <w:rsid w:val="009409A1"/>
    <w:rsid w:val="00956F05"/>
    <w:rsid w:val="00976C18"/>
    <w:rsid w:val="009A673D"/>
    <w:rsid w:val="009B3D9B"/>
    <w:rsid w:val="009B48F9"/>
    <w:rsid w:val="009E4DAF"/>
    <w:rsid w:val="009F5770"/>
    <w:rsid w:val="00A05C63"/>
    <w:rsid w:val="00A22CF3"/>
    <w:rsid w:val="00A537E1"/>
    <w:rsid w:val="00AA75BB"/>
    <w:rsid w:val="00AD1308"/>
    <w:rsid w:val="00B16BC8"/>
    <w:rsid w:val="00B17643"/>
    <w:rsid w:val="00B32D0C"/>
    <w:rsid w:val="00B337D2"/>
    <w:rsid w:val="00B40BAE"/>
    <w:rsid w:val="00B42358"/>
    <w:rsid w:val="00B90066"/>
    <w:rsid w:val="00B97CCA"/>
    <w:rsid w:val="00BC0088"/>
    <w:rsid w:val="00BD23CD"/>
    <w:rsid w:val="00BD3886"/>
    <w:rsid w:val="00C15BFC"/>
    <w:rsid w:val="00C15FD5"/>
    <w:rsid w:val="00C17A63"/>
    <w:rsid w:val="00C67763"/>
    <w:rsid w:val="00CC7197"/>
    <w:rsid w:val="00D30D2F"/>
    <w:rsid w:val="00D348EA"/>
    <w:rsid w:val="00D4489A"/>
    <w:rsid w:val="00D516A0"/>
    <w:rsid w:val="00D770EF"/>
    <w:rsid w:val="00D932B5"/>
    <w:rsid w:val="00DB221D"/>
    <w:rsid w:val="00E0374B"/>
    <w:rsid w:val="00E03EB6"/>
    <w:rsid w:val="00E560B8"/>
    <w:rsid w:val="00EA4C65"/>
    <w:rsid w:val="00EC7816"/>
    <w:rsid w:val="00EE1110"/>
    <w:rsid w:val="00F47AE9"/>
    <w:rsid w:val="00F82576"/>
    <w:rsid w:val="00FB447D"/>
    <w:rsid w:val="00FD2EEC"/>
    <w:rsid w:val="00FE6115"/>
    <w:rsid w:val="00FF1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382B0F-259A-4D77-9074-7B0971B5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BAE"/>
    <w:pPr>
      <w:tabs>
        <w:tab w:val="center" w:pos="4252"/>
        <w:tab w:val="right" w:pos="8504"/>
      </w:tabs>
      <w:snapToGrid w:val="0"/>
    </w:pPr>
  </w:style>
  <w:style w:type="character" w:customStyle="1" w:styleId="a4">
    <w:name w:val="ヘッダー (文字)"/>
    <w:basedOn w:val="a0"/>
    <w:link w:val="a3"/>
    <w:uiPriority w:val="99"/>
    <w:rsid w:val="00B40BAE"/>
  </w:style>
  <w:style w:type="paragraph" w:styleId="a5">
    <w:name w:val="footer"/>
    <w:basedOn w:val="a"/>
    <w:link w:val="a6"/>
    <w:uiPriority w:val="99"/>
    <w:unhideWhenUsed/>
    <w:rsid w:val="00B40BAE"/>
    <w:pPr>
      <w:tabs>
        <w:tab w:val="center" w:pos="4252"/>
        <w:tab w:val="right" w:pos="8504"/>
      </w:tabs>
      <w:snapToGrid w:val="0"/>
    </w:pPr>
  </w:style>
  <w:style w:type="character" w:customStyle="1" w:styleId="a6">
    <w:name w:val="フッター (文字)"/>
    <w:basedOn w:val="a0"/>
    <w:link w:val="a5"/>
    <w:uiPriority w:val="99"/>
    <w:rsid w:val="00B40BAE"/>
  </w:style>
  <w:style w:type="paragraph" w:styleId="Web">
    <w:name w:val="Normal (Web)"/>
    <w:basedOn w:val="a"/>
    <w:uiPriority w:val="99"/>
    <w:unhideWhenUsed/>
    <w:rsid w:val="00B97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本文２ (文字)"/>
    <w:basedOn w:val="a0"/>
    <w:link w:val="a8"/>
    <w:locked/>
    <w:rsid w:val="00590E11"/>
    <w:rPr>
      <w:rFonts w:ascii="ＭＳ 明朝" w:eastAsia="ＭＳ 明朝" w:hAnsi="ＭＳ 明朝"/>
    </w:rPr>
  </w:style>
  <w:style w:type="paragraph" w:customStyle="1" w:styleId="a8">
    <w:name w:val="本文２"/>
    <w:basedOn w:val="a"/>
    <w:link w:val="a7"/>
    <w:qFormat/>
    <w:rsid w:val="00590E11"/>
    <w:pPr>
      <w:widowControl/>
      <w:ind w:leftChars="200" w:left="420" w:firstLineChars="100" w:firstLine="210"/>
    </w:pPr>
    <w:rPr>
      <w:rFonts w:ascii="ＭＳ 明朝" w:eastAsia="ＭＳ 明朝" w:hAnsi="ＭＳ 明朝"/>
    </w:rPr>
  </w:style>
  <w:style w:type="table" w:styleId="a9">
    <w:name w:val="Table Grid"/>
    <w:basedOn w:val="a1"/>
    <w:uiPriority w:val="59"/>
    <w:rsid w:val="00590E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37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37B7"/>
    <w:rPr>
      <w:rFonts w:asciiTheme="majorHAnsi" w:eastAsiaTheme="majorEastAsia" w:hAnsiTheme="majorHAnsi" w:cstheme="majorBidi"/>
      <w:sz w:val="18"/>
      <w:szCs w:val="18"/>
    </w:rPr>
  </w:style>
  <w:style w:type="paragraph" w:customStyle="1" w:styleId="ac">
    <w:name w:val="本文１"/>
    <w:basedOn w:val="a"/>
    <w:qFormat/>
    <w:rsid w:val="00FD2EEC"/>
    <w:pPr>
      <w:ind w:leftChars="100" w:left="100" w:firstLineChars="100" w:firstLine="100"/>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5140">
      <w:bodyDiv w:val="1"/>
      <w:marLeft w:val="0"/>
      <w:marRight w:val="0"/>
      <w:marTop w:val="0"/>
      <w:marBottom w:val="0"/>
      <w:divBdr>
        <w:top w:val="none" w:sz="0" w:space="0" w:color="auto"/>
        <w:left w:val="none" w:sz="0" w:space="0" w:color="auto"/>
        <w:bottom w:val="none" w:sz="0" w:space="0" w:color="auto"/>
        <w:right w:val="none" w:sz="0" w:space="0" w:color="auto"/>
      </w:divBdr>
    </w:div>
    <w:div w:id="57560378">
      <w:bodyDiv w:val="1"/>
      <w:marLeft w:val="0"/>
      <w:marRight w:val="0"/>
      <w:marTop w:val="0"/>
      <w:marBottom w:val="0"/>
      <w:divBdr>
        <w:top w:val="none" w:sz="0" w:space="0" w:color="auto"/>
        <w:left w:val="none" w:sz="0" w:space="0" w:color="auto"/>
        <w:bottom w:val="none" w:sz="0" w:space="0" w:color="auto"/>
        <w:right w:val="none" w:sz="0" w:space="0" w:color="auto"/>
      </w:divBdr>
    </w:div>
    <w:div w:id="110637825">
      <w:bodyDiv w:val="1"/>
      <w:marLeft w:val="0"/>
      <w:marRight w:val="0"/>
      <w:marTop w:val="0"/>
      <w:marBottom w:val="0"/>
      <w:divBdr>
        <w:top w:val="none" w:sz="0" w:space="0" w:color="auto"/>
        <w:left w:val="none" w:sz="0" w:space="0" w:color="auto"/>
        <w:bottom w:val="none" w:sz="0" w:space="0" w:color="auto"/>
        <w:right w:val="none" w:sz="0" w:space="0" w:color="auto"/>
      </w:divBdr>
    </w:div>
    <w:div w:id="198444186">
      <w:bodyDiv w:val="1"/>
      <w:marLeft w:val="0"/>
      <w:marRight w:val="0"/>
      <w:marTop w:val="0"/>
      <w:marBottom w:val="0"/>
      <w:divBdr>
        <w:top w:val="none" w:sz="0" w:space="0" w:color="auto"/>
        <w:left w:val="none" w:sz="0" w:space="0" w:color="auto"/>
        <w:bottom w:val="none" w:sz="0" w:space="0" w:color="auto"/>
        <w:right w:val="none" w:sz="0" w:space="0" w:color="auto"/>
      </w:divBdr>
    </w:div>
    <w:div w:id="392504999">
      <w:bodyDiv w:val="1"/>
      <w:marLeft w:val="0"/>
      <w:marRight w:val="0"/>
      <w:marTop w:val="0"/>
      <w:marBottom w:val="0"/>
      <w:divBdr>
        <w:top w:val="none" w:sz="0" w:space="0" w:color="auto"/>
        <w:left w:val="none" w:sz="0" w:space="0" w:color="auto"/>
        <w:bottom w:val="none" w:sz="0" w:space="0" w:color="auto"/>
        <w:right w:val="none" w:sz="0" w:space="0" w:color="auto"/>
      </w:divBdr>
    </w:div>
    <w:div w:id="407845431">
      <w:bodyDiv w:val="1"/>
      <w:marLeft w:val="0"/>
      <w:marRight w:val="0"/>
      <w:marTop w:val="0"/>
      <w:marBottom w:val="0"/>
      <w:divBdr>
        <w:top w:val="none" w:sz="0" w:space="0" w:color="auto"/>
        <w:left w:val="none" w:sz="0" w:space="0" w:color="auto"/>
        <w:bottom w:val="none" w:sz="0" w:space="0" w:color="auto"/>
        <w:right w:val="none" w:sz="0" w:space="0" w:color="auto"/>
      </w:divBdr>
    </w:div>
    <w:div w:id="483547534">
      <w:bodyDiv w:val="1"/>
      <w:marLeft w:val="0"/>
      <w:marRight w:val="0"/>
      <w:marTop w:val="0"/>
      <w:marBottom w:val="0"/>
      <w:divBdr>
        <w:top w:val="none" w:sz="0" w:space="0" w:color="auto"/>
        <w:left w:val="none" w:sz="0" w:space="0" w:color="auto"/>
        <w:bottom w:val="none" w:sz="0" w:space="0" w:color="auto"/>
        <w:right w:val="none" w:sz="0" w:space="0" w:color="auto"/>
      </w:divBdr>
    </w:div>
    <w:div w:id="844515396">
      <w:bodyDiv w:val="1"/>
      <w:marLeft w:val="0"/>
      <w:marRight w:val="0"/>
      <w:marTop w:val="0"/>
      <w:marBottom w:val="0"/>
      <w:divBdr>
        <w:top w:val="none" w:sz="0" w:space="0" w:color="auto"/>
        <w:left w:val="none" w:sz="0" w:space="0" w:color="auto"/>
        <w:bottom w:val="none" w:sz="0" w:space="0" w:color="auto"/>
        <w:right w:val="none" w:sz="0" w:space="0" w:color="auto"/>
      </w:divBdr>
    </w:div>
    <w:div w:id="899289583">
      <w:bodyDiv w:val="1"/>
      <w:marLeft w:val="0"/>
      <w:marRight w:val="0"/>
      <w:marTop w:val="0"/>
      <w:marBottom w:val="0"/>
      <w:divBdr>
        <w:top w:val="none" w:sz="0" w:space="0" w:color="auto"/>
        <w:left w:val="none" w:sz="0" w:space="0" w:color="auto"/>
        <w:bottom w:val="none" w:sz="0" w:space="0" w:color="auto"/>
        <w:right w:val="none" w:sz="0" w:space="0" w:color="auto"/>
      </w:divBdr>
    </w:div>
    <w:div w:id="930625474">
      <w:bodyDiv w:val="1"/>
      <w:marLeft w:val="0"/>
      <w:marRight w:val="0"/>
      <w:marTop w:val="0"/>
      <w:marBottom w:val="0"/>
      <w:divBdr>
        <w:top w:val="none" w:sz="0" w:space="0" w:color="auto"/>
        <w:left w:val="none" w:sz="0" w:space="0" w:color="auto"/>
        <w:bottom w:val="none" w:sz="0" w:space="0" w:color="auto"/>
        <w:right w:val="none" w:sz="0" w:space="0" w:color="auto"/>
      </w:divBdr>
    </w:div>
    <w:div w:id="993677856">
      <w:bodyDiv w:val="1"/>
      <w:marLeft w:val="0"/>
      <w:marRight w:val="0"/>
      <w:marTop w:val="0"/>
      <w:marBottom w:val="0"/>
      <w:divBdr>
        <w:top w:val="none" w:sz="0" w:space="0" w:color="auto"/>
        <w:left w:val="none" w:sz="0" w:space="0" w:color="auto"/>
        <w:bottom w:val="none" w:sz="0" w:space="0" w:color="auto"/>
        <w:right w:val="none" w:sz="0" w:space="0" w:color="auto"/>
      </w:divBdr>
    </w:div>
    <w:div w:id="1221092198">
      <w:bodyDiv w:val="1"/>
      <w:marLeft w:val="0"/>
      <w:marRight w:val="0"/>
      <w:marTop w:val="0"/>
      <w:marBottom w:val="0"/>
      <w:divBdr>
        <w:top w:val="none" w:sz="0" w:space="0" w:color="auto"/>
        <w:left w:val="none" w:sz="0" w:space="0" w:color="auto"/>
        <w:bottom w:val="none" w:sz="0" w:space="0" w:color="auto"/>
        <w:right w:val="none" w:sz="0" w:space="0" w:color="auto"/>
      </w:divBdr>
    </w:div>
    <w:div w:id="1337465562">
      <w:bodyDiv w:val="1"/>
      <w:marLeft w:val="0"/>
      <w:marRight w:val="0"/>
      <w:marTop w:val="0"/>
      <w:marBottom w:val="0"/>
      <w:divBdr>
        <w:top w:val="none" w:sz="0" w:space="0" w:color="auto"/>
        <w:left w:val="none" w:sz="0" w:space="0" w:color="auto"/>
        <w:bottom w:val="none" w:sz="0" w:space="0" w:color="auto"/>
        <w:right w:val="none" w:sz="0" w:space="0" w:color="auto"/>
      </w:divBdr>
    </w:div>
    <w:div w:id="1343816924">
      <w:bodyDiv w:val="1"/>
      <w:marLeft w:val="0"/>
      <w:marRight w:val="0"/>
      <w:marTop w:val="0"/>
      <w:marBottom w:val="0"/>
      <w:divBdr>
        <w:top w:val="none" w:sz="0" w:space="0" w:color="auto"/>
        <w:left w:val="none" w:sz="0" w:space="0" w:color="auto"/>
        <w:bottom w:val="none" w:sz="0" w:space="0" w:color="auto"/>
        <w:right w:val="none" w:sz="0" w:space="0" w:color="auto"/>
      </w:divBdr>
    </w:div>
    <w:div w:id="1423069897">
      <w:bodyDiv w:val="1"/>
      <w:marLeft w:val="0"/>
      <w:marRight w:val="0"/>
      <w:marTop w:val="0"/>
      <w:marBottom w:val="0"/>
      <w:divBdr>
        <w:top w:val="none" w:sz="0" w:space="0" w:color="auto"/>
        <w:left w:val="none" w:sz="0" w:space="0" w:color="auto"/>
        <w:bottom w:val="none" w:sz="0" w:space="0" w:color="auto"/>
        <w:right w:val="none" w:sz="0" w:space="0" w:color="auto"/>
      </w:divBdr>
    </w:div>
    <w:div w:id="1552881418">
      <w:bodyDiv w:val="1"/>
      <w:marLeft w:val="0"/>
      <w:marRight w:val="0"/>
      <w:marTop w:val="0"/>
      <w:marBottom w:val="0"/>
      <w:divBdr>
        <w:top w:val="none" w:sz="0" w:space="0" w:color="auto"/>
        <w:left w:val="none" w:sz="0" w:space="0" w:color="auto"/>
        <w:bottom w:val="none" w:sz="0" w:space="0" w:color="auto"/>
        <w:right w:val="none" w:sz="0" w:space="0" w:color="auto"/>
      </w:divBdr>
    </w:div>
    <w:div w:id="1723746045">
      <w:bodyDiv w:val="1"/>
      <w:marLeft w:val="0"/>
      <w:marRight w:val="0"/>
      <w:marTop w:val="0"/>
      <w:marBottom w:val="0"/>
      <w:divBdr>
        <w:top w:val="none" w:sz="0" w:space="0" w:color="auto"/>
        <w:left w:val="none" w:sz="0" w:space="0" w:color="auto"/>
        <w:bottom w:val="none" w:sz="0" w:space="0" w:color="auto"/>
        <w:right w:val="none" w:sz="0" w:space="0" w:color="auto"/>
      </w:divBdr>
    </w:div>
    <w:div w:id="1792894203">
      <w:bodyDiv w:val="1"/>
      <w:marLeft w:val="0"/>
      <w:marRight w:val="0"/>
      <w:marTop w:val="0"/>
      <w:marBottom w:val="0"/>
      <w:divBdr>
        <w:top w:val="none" w:sz="0" w:space="0" w:color="auto"/>
        <w:left w:val="none" w:sz="0" w:space="0" w:color="auto"/>
        <w:bottom w:val="none" w:sz="0" w:space="0" w:color="auto"/>
        <w:right w:val="none" w:sz="0" w:space="0" w:color="auto"/>
      </w:divBdr>
    </w:div>
    <w:div w:id="1849639519">
      <w:bodyDiv w:val="1"/>
      <w:marLeft w:val="0"/>
      <w:marRight w:val="0"/>
      <w:marTop w:val="0"/>
      <w:marBottom w:val="0"/>
      <w:divBdr>
        <w:top w:val="none" w:sz="0" w:space="0" w:color="auto"/>
        <w:left w:val="none" w:sz="0" w:space="0" w:color="auto"/>
        <w:bottom w:val="none" w:sz="0" w:space="0" w:color="auto"/>
        <w:right w:val="none" w:sz="0" w:space="0" w:color="auto"/>
      </w:divBdr>
    </w:div>
    <w:div w:id="19704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C4E1-BC93-456E-A3E2-999D0D11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2426</Words>
  <Characters>13829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38</cp:revision>
  <cp:lastPrinted>2021-07-21T09:57:00Z</cp:lastPrinted>
  <dcterms:created xsi:type="dcterms:W3CDTF">2021-07-20T03:59:00Z</dcterms:created>
  <dcterms:modified xsi:type="dcterms:W3CDTF">2021-09-17T02:41:00Z</dcterms:modified>
</cp:coreProperties>
</file>